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E30AE" w14:textId="168B40D1" w:rsidR="00227838" w:rsidRPr="00E87162" w:rsidRDefault="00227838" w:rsidP="00227838">
      <w:pPr>
        <w:pStyle w:val="Header"/>
        <w:tabs>
          <w:tab w:val="right" w:pos="9072"/>
        </w:tabs>
        <w:ind w:right="531"/>
        <w:rPr>
          <w:rFonts w:ascii="Arial" w:hAnsi="Arial" w:cs="Arial"/>
          <w:b/>
          <w:bCs/>
          <w:sz w:val="24"/>
          <w:szCs w:val="28"/>
        </w:rPr>
      </w:pPr>
      <w:r w:rsidRPr="00E87162">
        <w:rPr>
          <w:rFonts w:ascii="Arial" w:hAnsi="Arial" w:cs="Arial"/>
          <w:b/>
          <w:bCs/>
          <w:sz w:val="24"/>
          <w:szCs w:val="28"/>
        </w:rPr>
        <w:t>3GPP TSG-RAN WG4 Meeting #110bis</w:t>
      </w:r>
      <w:r w:rsidRPr="00E87162">
        <w:rPr>
          <w:rFonts w:ascii="Arial" w:hAnsi="Arial" w:cs="Arial"/>
          <w:b/>
          <w:bCs/>
          <w:color w:val="FF0000"/>
          <w:sz w:val="24"/>
          <w:szCs w:val="28"/>
        </w:rPr>
        <w:t xml:space="preserve"> </w:t>
      </w:r>
      <w:r w:rsidRPr="00E87162">
        <w:rPr>
          <w:rFonts w:ascii="Arial" w:hAnsi="Arial" w:cs="Arial"/>
          <w:b/>
          <w:bCs/>
          <w:sz w:val="24"/>
          <w:szCs w:val="28"/>
        </w:rPr>
        <w:tab/>
      </w:r>
      <w:r w:rsidR="0001443D" w:rsidRPr="0001443D">
        <w:rPr>
          <w:rFonts w:ascii="Arial" w:hAnsi="Arial" w:cs="Arial"/>
          <w:b/>
          <w:bCs/>
          <w:sz w:val="24"/>
          <w:szCs w:val="28"/>
        </w:rPr>
        <w:t>R4-2405524</w:t>
      </w:r>
    </w:p>
    <w:p w14:paraId="38B873C9" w14:textId="220E5E40" w:rsidR="00E06C80" w:rsidRPr="00A83A85" w:rsidRDefault="00227838" w:rsidP="00227838">
      <w:pPr>
        <w:rPr>
          <w:rFonts w:ascii="Arial" w:hAnsi="Arial" w:cs="Arial"/>
          <w:b/>
          <w:bCs/>
          <w:sz w:val="24"/>
          <w:szCs w:val="24"/>
          <w:lang w:eastAsia="zh-CN"/>
        </w:rPr>
      </w:pPr>
      <w:r w:rsidRPr="00810BAC">
        <w:rPr>
          <w:rFonts w:ascii="Arial" w:hAnsi="Arial" w:cs="Arial"/>
          <w:b/>
          <w:bCs/>
          <w:sz w:val="24"/>
          <w:szCs w:val="24"/>
          <w:lang w:eastAsia="zh-CN"/>
        </w:rPr>
        <w:t xml:space="preserve">Changsha, China, 15th – 19th </w:t>
      </w:r>
      <w:proofErr w:type="gramStart"/>
      <w:r w:rsidRPr="00810BAC">
        <w:rPr>
          <w:rFonts w:ascii="Arial" w:hAnsi="Arial" w:cs="Arial"/>
          <w:b/>
          <w:bCs/>
          <w:sz w:val="24"/>
          <w:szCs w:val="24"/>
          <w:lang w:eastAsia="zh-CN"/>
        </w:rPr>
        <w:t>April,</w:t>
      </w:r>
      <w:proofErr w:type="gramEnd"/>
      <w:r w:rsidRPr="00810BAC">
        <w:rPr>
          <w:rFonts w:ascii="Arial" w:hAnsi="Arial" w:cs="Arial"/>
          <w:b/>
          <w:bCs/>
          <w:sz w:val="24"/>
          <w:szCs w:val="24"/>
          <w:lang w:eastAsia="zh-CN"/>
        </w:rPr>
        <w:t xml:space="preserve"> 2024</w:t>
      </w:r>
    </w:p>
    <w:p w14:paraId="5DD118D4" w14:textId="3AB5473E" w:rsidR="00D80957" w:rsidRPr="0065276C" w:rsidRDefault="00D80957" w:rsidP="00CB3F45">
      <w:pPr>
        <w:tabs>
          <w:tab w:val="left" w:pos="1985"/>
        </w:tabs>
        <w:spacing w:before="240" w:after="0"/>
        <w:ind w:right="531"/>
        <w:jc w:val="both"/>
        <w:rPr>
          <w:rFonts w:ascii="Arial" w:hAnsi="Arial" w:cs="Arial"/>
          <w:bCs/>
          <w:sz w:val="22"/>
          <w:szCs w:val="22"/>
        </w:rPr>
      </w:pPr>
      <w:r w:rsidRPr="0065276C">
        <w:rPr>
          <w:rFonts w:ascii="Arial" w:hAnsi="Arial" w:cs="Arial"/>
          <w:b/>
          <w:sz w:val="22"/>
          <w:szCs w:val="22"/>
        </w:rPr>
        <w:t>Agenda Item:</w:t>
      </w:r>
      <w:r w:rsidRPr="0065276C">
        <w:rPr>
          <w:rFonts w:ascii="Arial" w:hAnsi="Arial" w:cs="Arial"/>
          <w:b/>
          <w:sz w:val="22"/>
          <w:szCs w:val="22"/>
        </w:rPr>
        <w:tab/>
      </w:r>
      <w:r w:rsidR="0038096C">
        <w:rPr>
          <w:rFonts w:ascii="Arial" w:hAnsi="Arial" w:cs="Arial"/>
          <w:sz w:val="22"/>
          <w:szCs w:val="22"/>
        </w:rPr>
        <w:t>6</w:t>
      </w:r>
      <w:r w:rsidR="00922F82" w:rsidRPr="0065276C">
        <w:rPr>
          <w:rFonts w:ascii="Arial" w:hAnsi="Arial" w:cs="Arial"/>
          <w:sz w:val="22"/>
          <w:szCs w:val="22"/>
        </w:rPr>
        <w:t>.</w:t>
      </w:r>
      <w:r w:rsidR="0065276C" w:rsidRPr="0065276C">
        <w:rPr>
          <w:rFonts w:ascii="Arial" w:hAnsi="Arial" w:cs="Arial"/>
          <w:sz w:val="22"/>
          <w:szCs w:val="22"/>
        </w:rPr>
        <w:t>3</w:t>
      </w:r>
      <w:r w:rsidR="000977A5" w:rsidRPr="0065276C">
        <w:rPr>
          <w:rFonts w:ascii="Arial" w:hAnsi="Arial" w:cs="Arial"/>
          <w:sz w:val="22"/>
          <w:szCs w:val="22"/>
        </w:rPr>
        <w:t>.</w:t>
      </w:r>
      <w:r w:rsidR="00821765" w:rsidRPr="0065276C">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FD70777"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0A7E70">
        <w:rPr>
          <w:rFonts w:ascii="Arial" w:hAnsi="Arial" w:cs="Arial"/>
          <w:sz w:val="22"/>
          <w:szCs w:val="22"/>
        </w:rPr>
        <w:t>On</w:t>
      </w:r>
      <w:r w:rsidR="006F6815" w:rsidRPr="006F6815">
        <w:rPr>
          <w:rFonts w:ascii="Arial" w:hAnsi="Arial" w:cs="Arial"/>
          <w:sz w:val="22"/>
          <w:szCs w:val="22"/>
        </w:rPr>
        <w:t xml:space="preserve"> </w:t>
      </w:r>
      <w:r w:rsidR="00220353">
        <w:rPr>
          <w:rFonts w:ascii="Arial" w:hAnsi="Arial" w:cs="Arial"/>
          <w:sz w:val="22"/>
          <w:szCs w:val="22"/>
        </w:rPr>
        <w:t xml:space="preserve">remaining core </w:t>
      </w:r>
      <w:r w:rsidR="00CE68CA">
        <w:rPr>
          <w:rFonts w:ascii="Arial" w:hAnsi="Arial" w:cs="Arial"/>
          <w:sz w:val="22"/>
          <w:szCs w:val="22"/>
        </w:rPr>
        <w:t xml:space="preserve">requirements </w:t>
      </w:r>
      <w:r w:rsidR="00220353">
        <w:rPr>
          <w:rFonts w:ascii="Arial" w:hAnsi="Arial" w:cs="Arial"/>
          <w:sz w:val="22"/>
          <w:szCs w:val="22"/>
        </w:rPr>
        <w:t xml:space="preserve">issues for </w:t>
      </w:r>
      <w:r w:rsidR="000304DA">
        <w:rPr>
          <w:rFonts w:ascii="Arial" w:hAnsi="Arial" w:cs="Arial"/>
          <w:sz w:val="22"/>
          <w:szCs w:val="22"/>
        </w:rPr>
        <w:t>multi-</w:t>
      </w:r>
      <w:proofErr w:type="spellStart"/>
      <w:r w:rsidR="000304DA">
        <w:rPr>
          <w:rFonts w:ascii="Arial" w:hAnsi="Arial" w:cs="Arial"/>
          <w:sz w:val="22"/>
          <w:szCs w:val="22"/>
        </w:rPr>
        <w:t>rx</w:t>
      </w:r>
      <w:proofErr w:type="spellEnd"/>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DF676BE" w14:textId="7DC5BBFF" w:rsidR="00561752" w:rsidRDefault="00292F87" w:rsidP="00E772D5">
      <w:pPr>
        <w:jc w:val="both"/>
        <w:rPr>
          <w:sz w:val="22"/>
          <w:szCs w:val="22"/>
          <w:lang w:val="en-GB" w:eastAsia="x-none"/>
        </w:rPr>
      </w:pPr>
      <w:r>
        <w:rPr>
          <w:sz w:val="22"/>
          <w:szCs w:val="22"/>
          <w:lang w:val="en-GB" w:eastAsia="x-none"/>
        </w:rPr>
        <w:t xml:space="preserve">The latest agreed WF </w:t>
      </w:r>
      <w:r w:rsidR="00B55B73">
        <w:rPr>
          <w:sz w:val="22"/>
          <w:szCs w:val="22"/>
          <w:lang w:val="en-GB" w:eastAsia="x-none"/>
        </w:rPr>
        <w:t>on multi-</w:t>
      </w:r>
      <w:proofErr w:type="spellStart"/>
      <w:r w:rsidR="00B55B73">
        <w:rPr>
          <w:sz w:val="22"/>
          <w:szCs w:val="22"/>
          <w:lang w:val="en-GB" w:eastAsia="x-none"/>
        </w:rPr>
        <w:t>rx</w:t>
      </w:r>
      <w:proofErr w:type="spellEnd"/>
      <w:r w:rsidR="00B55B73">
        <w:rPr>
          <w:sz w:val="22"/>
          <w:szCs w:val="22"/>
          <w:lang w:val="en-GB" w:eastAsia="x-none"/>
        </w:rPr>
        <w:t xml:space="preserve"> </w:t>
      </w:r>
      <w:r>
        <w:rPr>
          <w:sz w:val="22"/>
          <w:szCs w:val="22"/>
          <w:lang w:val="en-GB" w:eastAsia="x-none"/>
        </w:rPr>
        <w:t xml:space="preserve">is </w:t>
      </w:r>
      <w:r w:rsidR="00B55B73">
        <w:rPr>
          <w:sz w:val="22"/>
          <w:szCs w:val="22"/>
          <w:lang w:val="en-GB" w:eastAsia="x-none"/>
        </w:rPr>
        <w:t>in [25].</w:t>
      </w:r>
    </w:p>
    <w:p w14:paraId="4AA77956" w14:textId="67DD5B2C" w:rsidR="009F39A6" w:rsidRDefault="00A17509" w:rsidP="009F39A6">
      <w:pPr>
        <w:pStyle w:val="Heading1"/>
        <w:ind w:right="72"/>
        <w:rPr>
          <w:lang w:val="sv-SE"/>
        </w:rPr>
      </w:pPr>
      <w:r w:rsidRPr="002E3092">
        <w:rPr>
          <w:lang w:val="sv-SE"/>
        </w:rPr>
        <w:t>Discussion</w:t>
      </w:r>
    </w:p>
    <w:bookmarkEnd w:id="0"/>
    <w:bookmarkEnd w:id="1"/>
    <w:p w14:paraId="1CD32780" w14:textId="38C99A70" w:rsidR="00C41549" w:rsidRDefault="008D104E" w:rsidP="00C41549">
      <w:pPr>
        <w:pStyle w:val="Heading2"/>
        <w:rPr>
          <w:lang w:val="en-GB"/>
        </w:rPr>
      </w:pPr>
      <w:proofErr w:type="spellStart"/>
      <w:r>
        <w:rPr>
          <w:lang w:val="en-GB"/>
        </w:rPr>
        <w:t>Conitions</w:t>
      </w:r>
      <w:proofErr w:type="spellEnd"/>
      <w:r>
        <w:rPr>
          <w:lang w:val="en-GB"/>
        </w:rPr>
        <w:t xml:space="preserve"> for faster beam sweeping</w:t>
      </w:r>
      <w:r w:rsidR="00A76C55">
        <w:rPr>
          <w:lang w:val="en-GB"/>
        </w:rPr>
        <w:t xml:space="preserve"> </w:t>
      </w:r>
      <w:proofErr w:type="gramStart"/>
      <w:r w:rsidR="00A76C55">
        <w:rPr>
          <w:lang w:val="en-GB"/>
        </w:rPr>
        <w:t>activation</w:t>
      </w:r>
      <w:proofErr w:type="gramEnd"/>
    </w:p>
    <w:p w14:paraId="5E39A7B2" w14:textId="0B458A8D" w:rsidR="00C41549" w:rsidRPr="00DF3BA7" w:rsidRDefault="00A76C55" w:rsidP="00C41549">
      <w:pPr>
        <w:rPr>
          <w:sz w:val="22"/>
          <w:szCs w:val="22"/>
          <w:lang w:val="en-GB" w:eastAsia="x-none"/>
        </w:rPr>
      </w:pPr>
      <w:r w:rsidRPr="00DF3BA7">
        <w:rPr>
          <w:sz w:val="22"/>
          <w:szCs w:val="22"/>
          <w:lang w:val="en-GB" w:eastAsia="x-none"/>
        </w:rPr>
        <w:t>From [25], the following options discussed for faster beam sweeping activation</w:t>
      </w:r>
      <w:r w:rsidR="005566F5" w:rsidRPr="00DF3BA7">
        <w:rPr>
          <w:sz w:val="22"/>
          <w:szCs w:val="22"/>
          <w:lang w:val="en-GB" w:eastAsia="x-none"/>
        </w:rPr>
        <w:t>:</w:t>
      </w:r>
    </w:p>
    <w:p w14:paraId="1CACF9E9" w14:textId="696C9092" w:rsidR="00A76C55" w:rsidRPr="005566F5" w:rsidRDefault="00A76C55" w:rsidP="00F51F6C">
      <w:pPr>
        <w:rPr>
          <w:b/>
          <w:color w:val="0070C0"/>
          <w:u w:val="single"/>
          <w:lang w:eastAsia="ko-KR"/>
        </w:rPr>
      </w:pPr>
      <w:r w:rsidRPr="005566F5">
        <w:rPr>
          <w:b/>
          <w:color w:val="0070C0"/>
          <w:u w:val="single"/>
          <w:lang w:eastAsia="ko-KR"/>
        </w:rPr>
        <w:t>Conditions for fast</w:t>
      </w:r>
      <w:r w:rsidR="00FA26FF">
        <w:rPr>
          <w:b/>
          <w:color w:val="0070C0"/>
          <w:u w:val="single"/>
          <w:lang w:eastAsia="ko-KR"/>
        </w:rPr>
        <w:t>er</w:t>
      </w:r>
      <w:r w:rsidRPr="005566F5">
        <w:rPr>
          <w:b/>
          <w:color w:val="0070C0"/>
          <w:u w:val="single"/>
          <w:lang w:eastAsia="ko-KR"/>
        </w:rPr>
        <w:t xml:space="preserve"> beam </w:t>
      </w:r>
      <w:proofErr w:type="gramStart"/>
      <w:r w:rsidRPr="005566F5">
        <w:rPr>
          <w:b/>
          <w:color w:val="0070C0"/>
          <w:u w:val="single"/>
          <w:lang w:eastAsia="ko-KR"/>
        </w:rPr>
        <w:t>sweeping</w:t>
      </w:r>
      <w:proofErr w:type="gramEnd"/>
    </w:p>
    <w:p w14:paraId="32FC2F98" w14:textId="77777777" w:rsidR="00A76C55" w:rsidRPr="005566F5" w:rsidRDefault="00A76C55" w:rsidP="005566F5">
      <w:pPr>
        <w:pStyle w:val="ListParagraph"/>
        <w:numPr>
          <w:ilvl w:val="0"/>
          <w:numId w:val="11"/>
        </w:numPr>
        <w:spacing w:after="60"/>
        <w:ind w:left="720"/>
        <w:contextualSpacing w:val="0"/>
        <w:rPr>
          <w:color w:val="0070C0"/>
          <w:szCs w:val="24"/>
          <w:lang w:eastAsia="zh-CN"/>
        </w:rPr>
      </w:pPr>
      <w:r w:rsidRPr="005566F5">
        <w:rPr>
          <w:color w:val="0070C0"/>
          <w:szCs w:val="24"/>
          <w:lang w:eastAsia="zh-CN"/>
        </w:rPr>
        <w:t>FFS following options</w:t>
      </w:r>
    </w:p>
    <w:p w14:paraId="0FBAACCB" w14:textId="77777777" w:rsidR="00A76C55" w:rsidRPr="005566F5" w:rsidRDefault="00A76C55" w:rsidP="005566F5">
      <w:pPr>
        <w:pStyle w:val="ListParagraph"/>
        <w:numPr>
          <w:ilvl w:val="1"/>
          <w:numId w:val="11"/>
        </w:numPr>
        <w:spacing w:after="60"/>
        <w:ind w:left="1440"/>
        <w:contextualSpacing w:val="0"/>
        <w:rPr>
          <w:color w:val="0070C0"/>
          <w:szCs w:val="24"/>
          <w:lang w:eastAsia="zh-CN"/>
        </w:rPr>
      </w:pPr>
      <w:r w:rsidRPr="005566F5">
        <w:rPr>
          <w:color w:val="0070C0"/>
          <w:szCs w:val="24"/>
          <w:lang w:eastAsia="zh-CN"/>
        </w:rPr>
        <w:t xml:space="preserve">Option 1: </w:t>
      </w:r>
    </w:p>
    <w:p w14:paraId="0783A1AB" w14:textId="77777777" w:rsidR="00A76C55" w:rsidRPr="005566F5" w:rsidRDefault="00A76C55" w:rsidP="005566F5">
      <w:pPr>
        <w:pStyle w:val="ListParagraph"/>
        <w:numPr>
          <w:ilvl w:val="2"/>
          <w:numId w:val="11"/>
        </w:numPr>
        <w:spacing w:after="60"/>
        <w:ind w:left="2376"/>
        <w:contextualSpacing w:val="0"/>
        <w:rPr>
          <w:color w:val="0070C0"/>
          <w:szCs w:val="24"/>
          <w:lang w:eastAsia="zh-CN"/>
        </w:rPr>
      </w:pPr>
      <w:r w:rsidRPr="005566F5">
        <w:rPr>
          <w:color w:val="0070C0"/>
          <w:szCs w:val="24"/>
          <w:lang w:eastAsia="zh-CN"/>
        </w:rPr>
        <w:t>Fast beam sweeping is activated only when the UE is in multi-RX operation.</w:t>
      </w:r>
    </w:p>
    <w:p w14:paraId="5FDDE041" w14:textId="77777777" w:rsidR="00A76C55" w:rsidRPr="005566F5" w:rsidRDefault="00A76C55" w:rsidP="005566F5">
      <w:pPr>
        <w:pStyle w:val="ListParagraph"/>
        <w:numPr>
          <w:ilvl w:val="1"/>
          <w:numId w:val="11"/>
        </w:numPr>
        <w:spacing w:after="60"/>
        <w:ind w:left="1440"/>
        <w:contextualSpacing w:val="0"/>
        <w:rPr>
          <w:color w:val="0070C0"/>
          <w:szCs w:val="24"/>
          <w:lang w:eastAsia="zh-CN"/>
        </w:rPr>
      </w:pPr>
      <w:r w:rsidRPr="005566F5">
        <w:rPr>
          <w:color w:val="0070C0"/>
          <w:szCs w:val="24"/>
          <w:lang w:eastAsia="zh-CN"/>
        </w:rPr>
        <w:t xml:space="preserve">Option 2: </w:t>
      </w:r>
    </w:p>
    <w:p w14:paraId="5DF11439" w14:textId="77777777" w:rsidR="00A76C55" w:rsidRPr="005566F5" w:rsidRDefault="00A76C55" w:rsidP="005566F5">
      <w:pPr>
        <w:pStyle w:val="ListParagraph"/>
        <w:numPr>
          <w:ilvl w:val="2"/>
          <w:numId w:val="11"/>
        </w:numPr>
        <w:spacing w:after="60"/>
        <w:ind w:left="2376"/>
        <w:contextualSpacing w:val="0"/>
        <w:rPr>
          <w:color w:val="0070C0"/>
          <w:szCs w:val="24"/>
          <w:lang w:eastAsia="zh-CN"/>
        </w:rPr>
      </w:pPr>
      <w:r w:rsidRPr="005566F5">
        <w:rPr>
          <w:color w:val="0070C0"/>
          <w:szCs w:val="24"/>
          <w:lang w:eastAsia="zh-CN"/>
        </w:rPr>
        <w:t>Fast beam sweeping due to multi-Rx is always activated.</w:t>
      </w:r>
    </w:p>
    <w:p w14:paraId="04A1BD28" w14:textId="77777777" w:rsidR="00A76C55" w:rsidRPr="005566F5" w:rsidRDefault="00A76C55" w:rsidP="005566F5">
      <w:pPr>
        <w:pStyle w:val="ListParagraph"/>
        <w:numPr>
          <w:ilvl w:val="1"/>
          <w:numId w:val="11"/>
        </w:numPr>
        <w:spacing w:after="60"/>
        <w:ind w:left="1440"/>
        <w:contextualSpacing w:val="0"/>
        <w:rPr>
          <w:color w:val="0070C0"/>
          <w:szCs w:val="24"/>
          <w:lang w:eastAsia="zh-CN"/>
        </w:rPr>
      </w:pPr>
      <w:r w:rsidRPr="005566F5">
        <w:rPr>
          <w:color w:val="0070C0"/>
          <w:szCs w:val="24"/>
          <w:lang w:eastAsia="zh-CN"/>
        </w:rPr>
        <w:t>Option 3:</w:t>
      </w:r>
    </w:p>
    <w:p w14:paraId="4BE250F7" w14:textId="77777777" w:rsidR="00A76C55" w:rsidRPr="005566F5" w:rsidRDefault="00A76C55" w:rsidP="005566F5">
      <w:pPr>
        <w:pStyle w:val="ListParagraph"/>
        <w:numPr>
          <w:ilvl w:val="2"/>
          <w:numId w:val="11"/>
        </w:numPr>
        <w:spacing w:after="60"/>
        <w:ind w:left="2376"/>
        <w:contextualSpacing w:val="0"/>
        <w:rPr>
          <w:color w:val="0070C0"/>
          <w:szCs w:val="24"/>
          <w:lang w:eastAsia="zh-CN"/>
        </w:rPr>
      </w:pPr>
      <w:r w:rsidRPr="005566F5">
        <w:rPr>
          <w:color w:val="0070C0"/>
          <w:szCs w:val="24"/>
          <w:lang w:eastAsia="zh-CN"/>
        </w:rPr>
        <w:t>The following two conditions are needed when applying faster beam sweeping:</w:t>
      </w:r>
    </w:p>
    <w:p w14:paraId="4448FEBA" w14:textId="77777777" w:rsidR="00A76C55" w:rsidRPr="005566F5" w:rsidRDefault="00A76C55" w:rsidP="005566F5">
      <w:pPr>
        <w:pStyle w:val="ListParagraph"/>
        <w:numPr>
          <w:ilvl w:val="3"/>
          <w:numId w:val="11"/>
        </w:numPr>
        <w:spacing w:after="60"/>
        <w:ind w:left="3096"/>
        <w:contextualSpacing w:val="0"/>
        <w:rPr>
          <w:color w:val="0070C0"/>
          <w:szCs w:val="24"/>
          <w:lang w:eastAsia="zh-CN"/>
        </w:rPr>
      </w:pPr>
      <w:r w:rsidRPr="005566F5">
        <w:rPr>
          <w:color w:val="0070C0"/>
          <w:szCs w:val="24"/>
          <w:lang w:eastAsia="zh-CN"/>
        </w:rPr>
        <w:t>UE supports the multi-Rx capability</w:t>
      </w:r>
    </w:p>
    <w:p w14:paraId="3F610E18" w14:textId="77777777" w:rsidR="00A76C55" w:rsidRDefault="00A76C55" w:rsidP="005566F5">
      <w:pPr>
        <w:pStyle w:val="ListParagraph"/>
        <w:numPr>
          <w:ilvl w:val="3"/>
          <w:numId w:val="11"/>
        </w:numPr>
        <w:spacing w:after="60"/>
        <w:ind w:left="3096"/>
        <w:contextualSpacing w:val="0"/>
        <w:rPr>
          <w:color w:val="0070C0"/>
          <w:szCs w:val="24"/>
          <w:lang w:eastAsia="zh-CN"/>
        </w:rPr>
      </w:pPr>
      <w:r w:rsidRPr="005566F5">
        <w:rPr>
          <w:color w:val="0070C0"/>
          <w:szCs w:val="24"/>
          <w:lang w:eastAsia="zh-CN"/>
        </w:rPr>
        <w:t>UE does not report the preference indication on one panel via UAI</w:t>
      </w:r>
    </w:p>
    <w:p w14:paraId="7019A58C" w14:textId="77777777" w:rsidR="00FA26FF" w:rsidRDefault="00FA26FF" w:rsidP="00FA26FF">
      <w:pPr>
        <w:spacing w:after="60"/>
        <w:rPr>
          <w:color w:val="0070C0"/>
          <w:szCs w:val="24"/>
          <w:lang w:eastAsia="zh-CN"/>
        </w:rPr>
      </w:pPr>
    </w:p>
    <w:p w14:paraId="7CFD7400" w14:textId="09E1CB4A" w:rsidR="00FA26FF" w:rsidRDefault="00FA26FF" w:rsidP="003F1D24">
      <w:pPr>
        <w:spacing w:after="60"/>
        <w:jc w:val="both"/>
        <w:rPr>
          <w:sz w:val="22"/>
          <w:szCs w:val="22"/>
          <w:lang w:eastAsia="zh-CN"/>
        </w:rPr>
      </w:pPr>
      <w:r w:rsidRPr="00FA26FF">
        <w:rPr>
          <w:sz w:val="22"/>
          <w:szCs w:val="22"/>
          <w:lang w:eastAsia="zh-CN"/>
        </w:rPr>
        <w:t>Faster beam s</w:t>
      </w:r>
      <w:r w:rsidR="004A75A8">
        <w:rPr>
          <w:sz w:val="22"/>
          <w:szCs w:val="22"/>
          <w:lang w:eastAsia="zh-CN"/>
        </w:rPr>
        <w:t>w</w:t>
      </w:r>
      <w:r w:rsidRPr="00FA26FF">
        <w:rPr>
          <w:sz w:val="22"/>
          <w:szCs w:val="22"/>
          <w:lang w:eastAsia="zh-CN"/>
        </w:rPr>
        <w:t>eeping due to multi-</w:t>
      </w:r>
      <w:proofErr w:type="spellStart"/>
      <w:r w:rsidRPr="00FA26FF">
        <w:rPr>
          <w:sz w:val="22"/>
          <w:szCs w:val="22"/>
          <w:lang w:eastAsia="zh-CN"/>
        </w:rPr>
        <w:t>rx</w:t>
      </w:r>
      <w:proofErr w:type="spellEnd"/>
      <w:r w:rsidRPr="00FA26FF">
        <w:rPr>
          <w:sz w:val="22"/>
          <w:szCs w:val="22"/>
          <w:lang w:eastAsia="zh-CN"/>
        </w:rPr>
        <w:t xml:space="preserve"> </w:t>
      </w:r>
      <w:r w:rsidR="008964C2">
        <w:rPr>
          <w:sz w:val="22"/>
          <w:szCs w:val="22"/>
          <w:lang w:eastAsia="zh-CN"/>
        </w:rPr>
        <w:t xml:space="preserve">shall </w:t>
      </w:r>
      <w:proofErr w:type="gramStart"/>
      <w:r w:rsidR="008964C2">
        <w:rPr>
          <w:sz w:val="22"/>
          <w:szCs w:val="22"/>
          <w:lang w:eastAsia="zh-CN"/>
        </w:rPr>
        <w:t>be</w:t>
      </w:r>
      <w:r w:rsidRPr="00FA26FF">
        <w:rPr>
          <w:sz w:val="22"/>
          <w:szCs w:val="22"/>
          <w:lang w:eastAsia="zh-CN"/>
        </w:rPr>
        <w:t xml:space="preserve"> considered to be</w:t>
      </w:r>
      <w:proofErr w:type="gramEnd"/>
      <w:r w:rsidRPr="00FA26FF">
        <w:rPr>
          <w:sz w:val="22"/>
          <w:szCs w:val="22"/>
          <w:lang w:eastAsia="zh-CN"/>
        </w:rPr>
        <w:t xml:space="preserve"> always activated for UEs supporting this capability.</w:t>
      </w:r>
    </w:p>
    <w:p w14:paraId="63B9B150" w14:textId="77777777" w:rsidR="00853503" w:rsidRPr="00FA26FF" w:rsidRDefault="00853503" w:rsidP="003F1D24">
      <w:pPr>
        <w:spacing w:after="60"/>
        <w:jc w:val="both"/>
        <w:rPr>
          <w:sz w:val="22"/>
          <w:szCs w:val="22"/>
          <w:lang w:eastAsia="zh-CN"/>
        </w:rPr>
      </w:pPr>
    </w:p>
    <w:p w14:paraId="042612CA" w14:textId="19626E89" w:rsidR="00A76C55" w:rsidRPr="00D9163C" w:rsidRDefault="004A75A8" w:rsidP="00396F06">
      <w:pPr>
        <w:pStyle w:val="ListParagraph"/>
        <w:numPr>
          <w:ilvl w:val="0"/>
          <w:numId w:val="40"/>
        </w:numPr>
        <w:jc w:val="both"/>
        <w:rPr>
          <w:i/>
          <w:iCs/>
          <w:sz w:val="22"/>
          <w:szCs w:val="22"/>
          <w:lang w:val="en-GB"/>
        </w:rPr>
      </w:pPr>
      <w:r w:rsidRPr="00D9163C">
        <w:rPr>
          <w:i/>
          <w:iCs/>
          <w:sz w:val="22"/>
          <w:szCs w:val="22"/>
          <w:lang w:eastAsia="zh-CN"/>
        </w:rPr>
        <w:t>Faster beam sweeping due to multi-</w:t>
      </w:r>
      <w:proofErr w:type="spellStart"/>
      <w:r w:rsidRPr="00D9163C">
        <w:rPr>
          <w:i/>
          <w:iCs/>
          <w:sz w:val="22"/>
          <w:szCs w:val="22"/>
          <w:lang w:eastAsia="zh-CN"/>
        </w:rPr>
        <w:t>rx</w:t>
      </w:r>
      <w:proofErr w:type="spellEnd"/>
      <w:r w:rsidRPr="00D9163C">
        <w:rPr>
          <w:i/>
          <w:iCs/>
          <w:sz w:val="22"/>
          <w:szCs w:val="22"/>
          <w:lang w:eastAsia="zh-CN"/>
        </w:rPr>
        <w:t xml:space="preserve"> is considered to be always activated for </w:t>
      </w:r>
      <w:proofErr w:type="spellStart"/>
      <w:r w:rsidRPr="00D9163C">
        <w:rPr>
          <w:i/>
          <w:iCs/>
          <w:sz w:val="22"/>
          <w:szCs w:val="22"/>
          <w:lang w:eastAsia="zh-CN"/>
        </w:rPr>
        <w:t>UEs</w:t>
      </w:r>
      <w:proofErr w:type="spellEnd"/>
      <w:r w:rsidRPr="00D9163C">
        <w:rPr>
          <w:i/>
          <w:iCs/>
          <w:sz w:val="22"/>
          <w:szCs w:val="22"/>
          <w:lang w:eastAsia="zh-CN"/>
        </w:rPr>
        <w:t xml:space="preserve"> supporting this capability</w:t>
      </w:r>
      <w:r w:rsidRPr="00D9163C">
        <w:rPr>
          <w:i/>
          <w:iCs/>
          <w:sz w:val="22"/>
          <w:szCs w:val="22"/>
          <w:lang w:val="en-GB" w:eastAsia="zh-CN"/>
        </w:rPr>
        <w:t xml:space="preserve">, no </w:t>
      </w:r>
      <w:r w:rsidR="00D9163C" w:rsidRPr="00D9163C">
        <w:rPr>
          <w:i/>
          <w:iCs/>
          <w:sz w:val="22"/>
          <w:szCs w:val="22"/>
          <w:lang w:val="en-GB" w:eastAsia="zh-CN"/>
        </w:rPr>
        <w:t xml:space="preserve">need to mention the </w:t>
      </w:r>
      <w:r w:rsidRPr="00D9163C">
        <w:rPr>
          <w:i/>
          <w:iCs/>
          <w:sz w:val="22"/>
          <w:szCs w:val="22"/>
          <w:lang w:val="en-GB" w:eastAsia="zh-CN"/>
        </w:rPr>
        <w:t xml:space="preserve">activation </w:t>
      </w:r>
      <w:r w:rsidR="00D9163C" w:rsidRPr="00D9163C">
        <w:rPr>
          <w:i/>
          <w:iCs/>
          <w:sz w:val="22"/>
          <w:szCs w:val="22"/>
          <w:lang w:val="en-GB" w:eastAsia="zh-CN"/>
        </w:rPr>
        <w:t>in the requirements</w:t>
      </w:r>
      <w:r w:rsidR="000E6600">
        <w:rPr>
          <w:i/>
          <w:iCs/>
          <w:sz w:val="22"/>
          <w:szCs w:val="22"/>
          <w:lang w:val="en-GB" w:eastAsia="zh-CN"/>
        </w:rPr>
        <w:t xml:space="preserve"> for faster beam sweeping</w:t>
      </w:r>
      <w:r w:rsidR="00D9163C" w:rsidRPr="00D9163C">
        <w:rPr>
          <w:i/>
          <w:iCs/>
          <w:sz w:val="22"/>
          <w:szCs w:val="22"/>
          <w:lang w:val="en-GB" w:eastAsia="zh-CN"/>
        </w:rPr>
        <w:t>.</w:t>
      </w:r>
    </w:p>
    <w:p w14:paraId="26FB95C2" w14:textId="77777777" w:rsidR="00A76C55" w:rsidRPr="00C41549" w:rsidRDefault="00A76C55" w:rsidP="00C41549">
      <w:pPr>
        <w:rPr>
          <w:lang w:val="en-GB" w:eastAsia="x-none"/>
        </w:rPr>
      </w:pPr>
    </w:p>
    <w:p w14:paraId="4F5CA820" w14:textId="06E02881" w:rsidR="00A4191F" w:rsidRDefault="00D90139" w:rsidP="00A4191F">
      <w:pPr>
        <w:pStyle w:val="Heading2"/>
        <w:rPr>
          <w:lang w:val="en-GB"/>
        </w:rPr>
      </w:pPr>
      <w:r>
        <w:rPr>
          <w:lang w:val="en-GB"/>
        </w:rPr>
        <w:t>M</w:t>
      </w:r>
      <w:r w:rsidR="003F6ABC">
        <w:rPr>
          <w:lang w:val="en-GB"/>
        </w:rPr>
        <w:t xml:space="preserve">easurement restrictions and scheduling availability </w:t>
      </w:r>
      <w:r w:rsidR="002256C1">
        <w:rPr>
          <w:lang w:val="en-GB"/>
        </w:rPr>
        <w:t>for L1 measurements</w:t>
      </w:r>
      <w:r w:rsidR="00CB2D35">
        <w:rPr>
          <w:lang w:val="en-GB"/>
        </w:rPr>
        <w:t xml:space="preserve"> and procedures</w:t>
      </w:r>
    </w:p>
    <w:p w14:paraId="55D2C0A8" w14:textId="4BF2FF19" w:rsidR="006270DB" w:rsidRDefault="00440ABC" w:rsidP="00440ABC">
      <w:pPr>
        <w:pStyle w:val="Heading3"/>
      </w:pPr>
      <w:r>
        <w:t>Scheduling availability</w:t>
      </w:r>
    </w:p>
    <w:p w14:paraId="4FB8F4DE" w14:textId="404C9A93" w:rsidR="0032095C" w:rsidRPr="00F769C4" w:rsidRDefault="0032095C" w:rsidP="00F769C4">
      <w:pPr>
        <w:autoSpaceDN w:val="0"/>
        <w:spacing w:after="120"/>
        <w:jc w:val="both"/>
        <w:rPr>
          <w:color w:val="000000" w:themeColor="text1"/>
          <w:sz w:val="22"/>
          <w:szCs w:val="22"/>
          <w:lang w:eastAsia="zh-CN"/>
        </w:rPr>
      </w:pPr>
      <w:r w:rsidRPr="00F769C4">
        <w:rPr>
          <w:color w:val="000000" w:themeColor="text1"/>
          <w:sz w:val="22"/>
          <w:szCs w:val="22"/>
          <w:lang w:eastAsia="zh-CN"/>
        </w:rPr>
        <w:t>In last meeting following was FFS and captured as editor note in the specification:</w:t>
      </w:r>
    </w:p>
    <w:p w14:paraId="0596CBDB" w14:textId="77777777" w:rsidR="0032095C" w:rsidRPr="00F769C4" w:rsidRDefault="0032095C" w:rsidP="00F769C4">
      <w:pPr>
        <w:autoSpaceDN w:val="0"/>
        <w:spacing w:after="120"/>
        <w:jc w:val="both"/>
        <w:rPr>
          <w:i/>
          <w:iCs/>
          <w:color w:val="000000" w:themeColor="text1"/>
          <w:sz w:val="22"/>
          <w:szCs w:val="22"/>
          <w:lang w:eastAsia="zh-CN"/>
        </w:rPr>
      </w:pPr>
      <w:r w:rsidRPr="00F769C4">
        <w:rPr>
          <w:i/>
          <w:iCs/>
          <w:color w:val="000000" w:themeColor="text1"/>
          <w:sz w:val="22"/>
          <w:szCs w:val="22"/>
          <w:lang w:eastAsia="zh-CN"/>
        </w:rPr>
        <w:t xml:space="preserve">The CSI-RS and only one of the PDSCHs with different </w:t>
      </w:r>
      <w:proofErr w:type="spellStart"/>
      <w:r w:rsidRPr="00F769C4">
        <w:rPr>
          <w:i/>
          <w:iCs/>
          <w:color w:val="000000" w:themeColor="text1"/>
          <w:sz w:val="22"/>
          <w:szCs w:val="22"/>
          <w:lang w:eastAsia="zh-CN"/>
        </w:rPr>
        <w:t>QCLed</w:t>
      </w:r>
      <w:proofErr w:type="spellEnd"/>
      <w:r w:rsidRPr="00F769C4">
        <w:rPr>
          <w:i/>
          <w:iCs/>
          <w:color w:val="000000" w:themeColor="text1"/>
          <w:sz w:val="22"/>
          <w:szCs w:val="22"/>
          <w:lang w:eastAsia="zh-CN"/>
        </w:rPr>
        <w:t xml:space="preserve"> </w:t>
      </w:r>
      <w:proofErr w:type="spellStart"/>
      <w:r w:rsidRPr="00F769C4">
        <w:rPr>
          <w:i/>
          <w:iCs/>
          <w:color w:val="000000" w:themeColor="text1"/>
          <w:sz w:val="22"/>
          <w:szCs w:val="22"/>
          <w:lang w:eastAsia="zh-CN"/>
        </w:rPr>
        <w:t>typeD</w:t>
      </w:r>
      <w:proofErr w:type="spellEnd"/>
      <w:r w:rsidRPr="00F769C4">
        <w:rPr>
          <w:i/>
          <w:iCs/>
          <w:color w:val="000000" w:themeColor="text1"/>
          <w:sz w:val="22"/>
          <w:szCs w:val="22"/>
          <w:lang w:eastAsia="zh-CN"/>
        </w:rPr>
        <w:t xml:space="preserve"> are on the same OFDM symbol(s)</w:t>
      </w:r>
    </w:p>
    <w:p w14:paraId="051756EC" w14:textId="77777777" w:rsidR="0032095C" w:rsidRPr="00F769C4" w:rsidRDefault="0032095C" w:rsidP="00F769C4">
      <w:pPr>
        <w:jc w:val="both"/>
        <w:rPr>
          <w:sz w:val="22"/>
          <w:szCs w:val="22"/>
        </w:rPr>
      </w:pPr>
      <w:r w:rsidRPr="00F769C4">
        <w:rPr>
          <w:sz w:val="22"/>
          <w:szCs w:val="22"/>
        </w:rPr>
        <w:t>In RAN4 when we define scheduling restriction, generally from the NW scheduling point of view, we do not schedule the UE on scheduling restriction region to save radio resources. We understand the UE point of view that when both PDSCH are not scheduled, UE would like to use those occasions to operate in single beam instead of beam pair for some of the L1 procedures such as RLM and BFD. However, we would like to highlight the issues from NW point of view if we take such a dynamic approach of deciding scheduling restriction relaxation.</w:t>
      </w:r>
    </w:p>
    <w:p w14:paraId="6B6E3E59" w14:textId="77777777" w:rsidR="0032095C" w:rsidRPr="00F769C4" w:rsidRDefault="0032095C" w:rsidP="00F769C4">
      <w:pPr>
        <w:jc w:val="both"/>
        <w:rPr>
          <w:sz w:val="22"/>
          <w:szCs w:val="22"/>
        </w:rPr>
      </w:pPr>
      <w:r w:rsidRPr="00F769C4">
        <w:rPr>
          <w:sz w:val="22"/>
          <w:szCs w:val="22"/>
        </w:rPr>
        <w:t xml:space="preserve">In </w:t>
      </w:r>
      <w:proofErr w:type="spellStart"/>
      <w:r w:rsidRPr="00F769C4">
        <w:rPr>
          <w:sz w:val="22"/>
          <w:szCs w:val="22"/>
        </w:rPr>
        <w:t>sDCI</w:t>
      </w:r>
      <w:proofErr w:type="spellEnd"/>
      <w:r w:rsidRPr="00F769C4">
        <w:rPr>
          <w:sz w:val="22"/>
          <w:szCs w:val="22"/>
        </w:rPr>
        <w:t xml:space="preserve"> case, since it is single scheduler that schedules both the TRPs, (i.e., CSI-RS and PDSCH,) it is easy for NW to not schedule PDSCH when the data on both the TRP is not present. However, for </w:t>
      </w:r>
      <w:proofErr w:type="spellStart"/>
      <w:r w:rsidRPr="00F769C4">
        <w:rPr>
          <w:sz w:val="22"/>
          <w:szCs w:val="22"/>
        </w:rPr>
        <w:t>mDCI</w:t>
      </w:r>
      <w:proofErr w:type="spellEnd"/>
      <w:r w:rsidRPr="00F769C4">
        <w:rPr>
          <w:sz w:val="22"/>
          <w:szCs w:val="22"/>
        </w:rPr>
        <w:t xml:space="preserve"> case, as per RAN1 assumption, coordination between TRP is semi-static. That means there is no slot level coordination available between TRP for </w:t>
      </w:r>
      <w:proofErr w:type="spellStart"/>
      <w:r w:rsidRPr="00F769C4">
        <w:rPr>
          <w:sz w:val="22"/>
          <w:szCs w:val="22"/>
        </w:rPr>
        <w:t>mDCI</w:t>
      </w:r>
      <w:proofErr w:type="spellEnd"/>
      <w:r w:rsidRPr="00F769C4">
        <w:rPr>
          <w:sz w:val="22"/>
          <w:szCs w:val="22"/>
        </w:rPr>
        <w:t xml:space="preserve"> case. In this scenario, if we design dynamic UE </w:t>
      </w:r>
      <w:proofErr w:type="spellStart"/>
      <w:r w:rsidRPr="00F769C4">
        <w:rPr>
          <w:sz w:val="22"/>
          <w:szCs w:val="22"/>
        </w:rPr>
        <w:t>behaviour</w:t>
      </w:r>
      <w:proofErr w:type="spellEnd"/>
      <w:r w:rsidRPr="00F769C4">
        <w:rPr>
          <w:sz w:val="22"/>
          <w:szCs w:val="22"/>
        </w:rPr>
        <w:t xml:space="preserve"> of relaxing scheduling restriction when both PDSCH is there and applying scheduling restriction when both PDSCH are not scheduled makes very difficult for NW to schedule the radio resources. In many cases there could be wastage of scheduling of PDSCH on </w:t>
      </w:r>
      <w:r w:rsidRPr="00F769C4">
        <w:rPr>
          <w:sz w:val="22"/>
          <w:szCs w:val="22"/>
        </w:rPr>
        <w:lastRenderedPageBreak/>
        <w:t xml:space="preserve">the other TRP if the one TRP is not scheduled with data. To avoid wastage of resource scheduling, for </w:t>
      </w:r>
      <w:proofErr w:type="spellStart"/>
      <w:r w:rsidRPr="00F769C4">
        <w:rPr>
          <w:sz w:val="22"/>
          <w:szCs w:val="22"/>
        </w:rPr>
        <w:t>mDCI</w:t>
      </w:r>
      <w:proofErr w:type="spellEnd"/>
      <w:r w:rsidRPr="00F769C4">
        <w:rPr>
          <w:sz w:val="22"/>
          <w:szCs w:val="22"/>
        </w:rPr>
        <w:t xml:space="preserve"> we suggest relaxing scheduling restriction even when both PDSCH are not present. </w:t>
      </w:r>
    </w:p>
    <w:p w14:paraId="7F5AD962" w14:textId="78234694" w:rsidR="0032095C" w:rsidRPr="000915DB" w:rsidRDefault="000915DB" w:rsidP="001E7423">
      <w:pPr>
        <w:pStyle w:val="ListParagraph"/>
        <w:numPr>
          <w:ilvl w:val="0"/>
          <w:numId w:val="40"/>
        </w:numPr>
        <w:spacing w:after="60"/>
        <w:ind w:hanging="357"/>
        <w:contextualSpacing w:val="0"/>
        <w:jc w:val="both"/>
        <w:rPr>
          <w:bCs/>
          <w:i/>
          <w:iCs/>
          <w:color w:val="000000" w:themeColor="text1"/>
          <w:sz w:val="22"/>
          <w:szCs w:val="22"/>
          <w:lang w:eastAsia="ko-KR"/>
        </w:rPr>
      </w:pPr>
      <w:r w:rsidRPr="000915DB">
        <w:rPr>
          <w:bCs/>
          <w:i/>
          <w:iCs/>
          <w:color w:val="000000" w:themeColor="text1"/>
          <w:sz w:val="22"/>
          <w:szCs w:val="22"/>
          <w:lang w:val="en-GB" w:eastAsia="ko-KR"/>
        </w:rPr>
        <w:t>S</w:t>
      </w:r>
      <w:proofErr w:type="spellStart"/>
      <w:r w:rsidR="0032095C" w:rsidRPr="000915DB">
        <w:rPr>
          <w:bCs/>
          <w:i/>
          <w:iCs/>
          <w:color w:val="000000" w:themeColor="text1"/>
          <w:sz w:val="22"/>
          <w:szCs w:val="22"/>
          <w:lang w:eastAsia="ko-KR"/>
        </w:rPr>
        <w:t>cheduling</w:t>
      </w:r>
      <w:proofErr w:type="spellEnd"/>
      <w:r w:rsidR="0032095C" w:rsidRPr="000915DB">
        <w:rPr>
          <w:bCs/>
          <w:i/>
          <w:iCs/>
          <w:color w:val="000000" w:themeColor="text1"/>
          <w:sz w:val="22"/>
          <w:szCs w:val="22"/>
          <w:lang w:eastAsia="ko-KR"/>
        </w:rPr>
        <w:t xml:space="preserve"> restriction can be relaxed for CSI-RS based L1 measurements for multi-Rx</w:t>
      </w:r>
      <w:r w:rsidR="0032095C" w:rsidRPr="000915DB">
        <w:rPr>
          <w:bCs/>
          <w:i/>
          <w:iCs/>
          <w:color w:val="000000" w:themeColor="text1"/>
          <w:sz w:val="22"/>
          <w:szCs w:val="22"/>
          <w:lang w:val="en-US" w:eastAsia="ko-KR"/>
        </w:rPr>
        <w:t xml:space="preserve"> under following conditions</w:t>
      </w:r>
      <w:r w:rsidR="00824AFC">
        <w:rPr>
          <w:bCs/>
          <w:i/>
          <w:iCs/>
          <w:color w:val="000000" w:themeColor="text1"/>
          <w:sz w:val="22"/>
          <w:szCs w:val="22"/>
          <w:lang w:val="en-US" w:eastAsia="ko-KR"/>
        </w:rPr>
        <w:t>:</w:t>
      </w:r>
    </w:p>
    <w:p w14:paraId="5B528AF2" w14:textId="77777777" w:rsidR="0032095C" w:rsidRPr="000915DB" w:rsidRDefault="0032095C" w:rsidP="001E7423">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0915DB">
        <w:rPr>
          <w:i/>
          <w:iCs/>
          <w:color w:val="000000" w:themeColor="text1"/>
          <w:sz w:val="22"/>
          <w:szCs w:val="22"/>
          <w:lang w:eastAsia="zh-CN"/>
        </w:rPr>
        <w:t>The CSI-RS is not in a CSI-RS resource set with repetition ON.</w:t>
      </w:r>
    </w:p>
    <w:p w14:paraId="08A959FB" w14:textId="77777777" w:rsidR="0032095C" w:rsidRPr="000915DB" w:rsidRDefault="0032095C" w:rsidP="001E7423">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0915DB">
        <w:rPr>
          <w:i/>
          <w:iCs/>
          <w:color w:val="000000" w:themeColor="text1"/>
          <w:sz w:val="22"/>
          <w:szCs w:val="22"/>
          <w:lang w:eastAsia="zh-CN"/>
        </w:rPr>
        <w:t xml:space="preserve">The CSI-RS has same QCL source as the active TCI state of one of the </w:t>
      </w:r>
      <w:proofErr w:type="spellStart"/>
      <w:r w:rsidRPr="000915DB">
        <w:rPr>
          <w:i/>
          <w:iCs/>
          <w:color w:val="000000" w:themeColor="text1"/>
          <w:sz w:val="22"/>
          <w:szCs w:val="22"/>
          <w:lang w:eastAsia="zh-CN"/>
        </w:rPr>
        <w:t>PDSCHs</w:t>
      </w:r>
      <w:proofErr w:type="spellEnd"/>
      <w:r w:rsidRPr="000915DB">
        <w:rPr>
          <w:i/>
          <w:iCs/>
          <w:color w:val="000000" w:themeColor="text1"/>
          <w:sz w:val="22"/>
          <w:szCs w:val="22"/>
          <w:lang w:eastAsia="zh-CN"/>
        </w:rPr>
        <w:t xml:space="preserve"> and has different QCL-</w:t>
      </w:r>
      <w:proofErr w:type="spellStart"/>
      <w:r w:rsidRPr="000915DB">
        <w:rPr>
          <w:i/>
          <w:iCs/>
          <w:color w:val="000000" w:themeColor="text1"/>
          <w:sz w:val="22"/>
          <w:szCs w:val="22"/>
          <w:lang w:eastAsia="zh-CN"/>
        </w:rPr>
        <w:t>TypeD</w:t>
      </w:r>
      <w:proofErr w:type="spellEnd"/>
      <w:r w:rsidRPr="000915DB">
        <w:rPr>
          <w:i/>
          <w:iCs/>
          <w:color w:val="000000" w:themeColor="text1"/>
          <w:sz w:val="22"/>
          <w:szCs w:val="22"/>
          <w:lang w:eastAsia="zh-CN"/>
        </w:rPr>
        <w:t xml:space="preserve"> from the other PDSCH.</w:t>
      </w:r>
    </w:p>
    <w:p w14:paraId="63EDB385" w14:textId="77777777" w:rsidR="0032095C" w:rsidRPr="000915DB" w:rsidRDefault="0032095C" w:rsidP="001E7423">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0915DB">
        <w:rPr>
          <w:i/>
          <w:iCs/>
          <w:color w:val="000000" w:themeColor="text1"/>
          <w:sz w:val="22"/>
          <w:szCs w:val="22"/>
          <w:highlight w:val="yellow"/>
          <w:lang w:val="en-US" w:eastAsia="zh-CN"/>
        </w:rPr>
        <w:t xml:space="preserve">For </w:t>
      </w:r>
      <w:proofErr w:type="spellStart"/>
      <w:r w:rsidRPr="000915DB">
        <w:rPr>
          <w:i/>
          <w:iCs/>
          <w:color w:val="000000" w:themeColor="text1"/>
          <w:sz w:val="22"/>
          <w:szCs w:val="22"/>
          <w:highlight w:val="yellow"/>
          <w:lang w:val="en-US" w:eastAsia="zh-CN"/>
        </w:rPr>
        <w:t>sDCI</w:t>
      </w:r>
      <w:proofErr w:type="spellEnd"/>
      <w:r w:rsidRPr="000915DB">
        <w:rPr>
          <w:i/>
          <w:iCs/>
          <w:color w:val="000000" w:themeColor="text1"/>
          <w:sz w:val="22"/>
          <w:szCs w:val="22"/>
          <w:highlight w:val="yellow"/>
          <w:lang w:val="en-US" w:eastAsia="zh-CN"/>
        </w:rPr>
        <w:t>,</w:t>
      </w:r>
      <w:r w:rsidRPr="000915DB">
        <w:rPr>
          <w:i/>
          <w:iCs/>
          <w:color w:val="000000" w:themeColor="text1"/>
          <w:sz w:val="22"/>
          <w:szCs w:val="22"/>
          <w:lang w:val="en-US" w:eastAsia="zh-CN"/>
        </w:rPr>
        <w:t xml:space="preserve"> </w:t>
      </w:r>
      <w:r w:rsidRPr="000915DB">
        <w:rPr>
          <w:i/>
          <w:iCs/>
          <w:color w:val="000000" w:themeColor="text1"/>
          <w:sz w:val="22"/>
          <w:szCs w:val="22"/>
          <w:lang w:eastAsia="zh-CN"/>
        </w:rPr>
        <w:t xml:space="preserve">The CSI-RS and </w:t>
      </w:r>
      <w:proofErr w:type="gramStart"/>
      <w:r w:rsidRPr="000915DB">
        <w:rPr>
          <w:i/>
          <w:iCs/>
          <w:color w:val="000000" w:themeColor="text1"/>
          <w:sz w:val="22"/>
          <w:szCs w:val="22"/>
          <w:lang w:eastAsia="zh-CN"/>
        </w:rPr>
        <w:t xml:space="preserve">both of the </w:t>
      </w:r>
      <w:proofErr w:type="spellStart"/>
      <w:r w:rsidRPr="000915DB">
        <w:rPr>
          <w:i/>
          <w:iCs/>
          <w:color w:val="000000" w:themeColor="text1"/>
          <w:sz w:val="22"/>
          <w:szCs w:val="22"/>
          <w:lang w:eastAsia="zh-CN"/>
        </w:rPr>
        <w:t>PDSCHs</w:t>
      </w:r>
      <w:proofErr w:type="spellEnd"/>
      <w:proofErr w:type="gramEnd"/>
      <w:r w:rsidRPr="000915DB">
        <w:rPr>
          <w:i/>
          <w:iCs/>
          <w:color w:val="000000" w:themeColor="text1"/>
          <w:sz w:val="22"/>
          <w:szCs w:val="22"/>
          <w:lang w:eastAsia="zh-CN"/>
        </w:rPr>
        <w:t xml:space="preserve"> are on the same OFDM symbol(s).</w:t>
      </w:r>
    </w:p>
    <w:p w14:paraId="310CDE24" w14:textId="77777777" w:rsidR="0032095C" w:rsidRPr="000915DB" w:rsidRDefault="0032095C" w:rsidP="001E7423">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0915DB">
        <w:rPr>
          <w:i/>
          <w:iCs/>
          <w:color w:val="000000" w:themeColor="text1"/>
          <w:sz w:val="22"/>
          <w:szCs w:val="22"/>
          <w:highlight w:val="yellow"/>
          <w:lang w:val="en-US" w:eastAsia="zh-CN"/>
        </w:rPr>
        <w:t xml:space="preserve">For </w:t>
      </w:r>
      <w:proofErr w:type="spellStart"/>
      <w:r w:rsidRPr="000915DB">
        <w:rPr>
          <w:i/>
          <w:iCs/>
          <w:color w:val="000000" w:themeColor="text1"/>
          <w:sz w:val="22"/>
          <w:szCs w:val="22"/>
          <w:highlight w:val="yellow"/>
          <w:lang w:val="en-US" w:eastAsia="zh-CN"/>
        </w:rPr>
        <w:t>mDCI</w:t>
      </w:r>
      <w:proofErr w:type="spellEnd"/>
      <w:r w:rsidRPr="000915DB">
        <w:rPr>
          <w:i/>
          <w:iCs/>
          <w:color w:val="000000" w:themeColor="text1"/>
          <w:sz w:val="22"/>
          <w:szCs w:val="22"/>
          <w:highlight w:val="yellow"/>
          <w:lang w:val="en-US" w:eastAsia="zh-CN"/>
        </w:rPr>
        <w:t>,</w:t>
      </w:r>
      <w:r w:rsidRPr="000915DB">
        <w:rPr>
          <w:i/>
          <w:iCs/>
          <w:color w:val="000000" w:themeColor="text1"/>
          <w:sz w:val="22"/>
          <w:szCs w:val="22"/>
          <w:lang w:val="en-US" w:eastAsia="zh-CN"/>
        </w:rPr>
        <w:t xml:space="preserve"> </w:t>
      </w:r>
      <w:r w:rsidRPr="000915DB">
        <w:rPr>
          <w:i/>
          <w:iCs/>
          <w:color w:val="000000" w:themeColor="text1"/>
          <w:sz w:val="22"/>
          <w:szCs w:val="22"/>
          <w:lang w:eastAsia="zh-CN"/>
        </w:rPr>
        <w:t xml:space="preserve">The CSI-RS and </w:t>
      </w:r>
      <w:r w:rsidRPr="000915DB">
        <w:rPr>
          <w:i/>
          <w:iCs/>
          <w:color w:val="000000" w:themeColor="text1"/>
          <w:sz w:val="22"/>
          <w:szCs w:val="22"/>
          <w:lang w:val="en-US" w:eastAsia="zh-CN"/>
        </w:rPr>
        <w:t>any</w:t>
      </w:r>
      <w:r w:rsidRPr="000915DB">
        <w:rPr>
          <w:i/>
          <w:iCs/>
          <w:color w:val="000000" w:themeColor="text1"/>
          <w:sz w:val="22"/>
          <w:szCs w:val="22"/>
          <w:lang w:eastAsia="zh-CN"/>
        </w:rPr>
        <w:t xml:space="preserve"> one of the </w:t>
      </w:r>
      <w:proofErr w:type="spellStart"/>
      <w:r w:rsidRPr="000915DB">
        <w:rPr>
          <w:i/>
          <w:iCs/>
          <w:color w:val="000000" w:themeColor="text1"/>
          <w:sz w:val="22"/>
          <w:szCs w:val="22"/>
          <w:lang w:eastAsia="zh-CN"/>
        </w:rPr>
        <w:t>PDSCHs</w:t>
      </w:r>
      <w:proofErr w:type="spellEnd"/>
      <w:r w:rsidRPr="000915DB">
        <w:rPr>
          <w:i/>
          <w:iCs/>
          <w:color w:val="000000" w:themeColor="text1"/>
          <w:sz w:val="22"/>
          <w:szCs w:val="22"/>
          <w:lang w:eastAsia="zh-CN"/>
        </w:rPr>
        <w:t xml:space="preserve"> with different </w:t>
      </w:r>
      <w:proofErr w:type="spellStart"/>
      <w:r w:rsidRPr="000915DB">
        <w:rPr>
          <w:i/>
          <w:iCs/>
          <w:color w:val="000000" w:themeColor="text1"/>
          <w:sz w:val="22"/>
          <w:szCs w:val="22"/>
          <w:lang w:eastAsia="zh-CN"/>
        </w:rPr>
        <w:t>QCLed</w:t>
      </w:r>
      <w:proofErr w:type="spellEnd"/>
      <w:r w:rsidRPr="000915DB">
        <w:rPr>
          <w:i/>
          <w:iCs/>
          <w:color w:val="000000" w:themeColor="text1"/>
          <w:sz w:val="22"/>
          <w:szCs w:val="22"/>
          <w:lang w:eastAsia="zh-CN"/>
        </w:rPr>
        <w:t xml:space="preserve"> </w:t>
      </w:r>
      <w:proofErr w:type="spellStart"/>
      <w:r w:rsidRPr="000915DB">
        <w:rPr>
          <w:i/>
          <w:iCs/>
          <w:color w:val="000000" w:themeColor="text1"/>
          <w:sz w:val="22"/>
          <w:szCs w:val="22"/>
          <w:lang w:eastAsia="zh-CN"/>
        </w:rPr>
        <w:t>typeD</w:t>
      </w:r>
      <w:proofErr w:type="spellEnd"/>
      <w:r w:rsidRPr="000915DB">
        <w:rPr>
          <w:i/>
          <w:iCs/>
          <w:color w:val="000000" w:themeColor="text1"/>
          <w:sz w:val="22"/>
          <w:szCs w:val="22"/>
          <w:lang w:eastAsia="zh-CN"/>
        </w:rPr>
        <w:t xml:space="preserve"> are on the same OFDM symbol(s)</w:t>
      </w:r>
    </w:p>
    <w:p w14:paraId="55B2E956" w14:textId="77777777" w:rsidR="0032095C" w:rsidRPr="000915DB" w:rsidRDefault="0032095C" w:rsidP="001E7423">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0915DB">
        <w:rPr>
          <w:i/>
          <w:iCs/>
          <w:color w:val="000000" w:themeColor="text1"/>
          <w:sz w:val="22"/>
          <w:szCs w:val="22"/>
          <w:lang w:eastAsia="zh-CN"/>
        </w:rPr>
        <w:t xml:space="preserve">Resources of the active TCI states for the two </w:t>
      </w:r>
      <w:proofErr w:type="spellStart"/>
      <w:r w:rsidRPr="000915DB">
        <w:rPr>
          <w:i/>
          <w:iCs/>
          <w:color w:val="000000" w:themeColor="text1"/>
          <w:sz w:val="22"/>
          <w:szCs w:val="22"/>
          <w:lang w:eastAsia="zh-CN"/>
        </w:rPr>
        <w:t>PDSCHs</w:t>
      </w:r>
      <w:proofErr w:type="spellEnd"/>
      <w:r w:rsidRPr="000915DB">
        <w:rPr>
          <w:i/>
          <w:iCs/>
          <w:color w:val="000000" w:themeColor="text1"/>
          <w:sz w:val="22"/>
          <w:szCs w:val="22"/>
          <w:lang w:eastAsia="zh-CN"/>
        </w:rPr>
        <w:t xml:space="preserve"> have been reported as a resource group in Rel-17 group-based RSRP report.</w:t>
      </w:r>
    </w:p>
    <w:p w14:paraId="4BAE756A" w14:textId="77777777" w:rsidR="0032095C" w:rsidRDefault="0032095C" w:rsidP="00F769C4">
      <w:pPr>
        <w:autoSpaceDN w:val="0"/>
        <w:spacing w:after="120"/>
        <w:jc w:val="both"/>
        <w:rPr>
          <w:color w:val="000000" w:themeColor="text1"/>
          <w:sz w:val="22"/>
          <w:szCs w:val="22"/>
          <w:lang w:eastAsia="zh-CN"/>
        </w:rPr>
      </w:pPr>
    </w:p>
    <w:p w14:paraId="4A9066F3" w14:textId="05CCF12E" w:rsidR="00417CCD" w:rsidRPr="00590C11" w:rsidRDefault="00417CCD" w:rsidP="00417CCD">
      <w:pPr>
        <w:rPr>
          <w:sz w:val="22"/>
          <w:szCs w:val="22"/>
          <w:lang w:val="en-GB" w:eastAsia="x-none"/>
        </w:rPr>
      </w:pPr>
      <w:r w:rsidRPr="00590C11">
        <w:rPr>
          <w:sz w:val="22"/>
          <w:szCs w:val="22"/>
          <w:lang w:val="en-GB" w:eastAsia="x-none"/>
        </w:rPr>
        <w:t xml:space="preserve">We </w:t>
      </w:r>
      <w:proofErr w:type="gramStart"/>
      <w:r w:rsidRPr="00590C11">
        <w:rPr>
          <w:sz w:val="22"/>
          <w:szCs w:val="22"/>
          <w:lang w:val="en-GB" w:eastAsia="x-none"/>
        </w:rPr>
        <w:t>make also</w:t>
      </w:r>
      <w:proofErr w:type="gramEnd"/>
      <w:r w:rsidRPr="00590C11">
        <w:rPr>
          <w:sz w:val="22"/>
          <w:szCs w:val="22"/>
          <w:lang w:val="en-GB" w:eastAsia="x-none"/>
        </w:rPr>
        <w:t xml:space="preserve"> the following observations </w:t>
      </w:r>
      <w:r w:rsidR="00C35B57">
        <w:rPr>
          <w:sz w:val="22"/>
          <w:szCs w:val="22"/>
          <w:lang w:val="en-GB" w:eastAsia="x-none"/>
        </w:rPr>
        <w:t xml:space="preserve">on scheduling availability </w:t>
      </w:r>
      <w:r w:rsidRPr="00590C11">
        <w:rPr>
          <w:sz w:val="22"/>
          <w:szCs w:val="22"/>
          <w:lang w:val="en-GB" w:eastAsia="x-none"/>
        </w:rPr>
        <w:t>for cell-specific and TRP-specific CBD</w:t>
      </w:r>
      <w:r>
        <w:rPr>
          <w:sz w:val="22"/>
          <w:szCs w:val="22"/>
          <w:lang w:val="en-GB" w:eastAsia="x-none"/>
        </w:rPr>
        <w:t>:</w:t>
      </w:r>
    </w:p>
    <w:p w14:paraId="20CA526B" w14:textId="77777777" w:rsidR="00417CCD" w:rsidRPr="00FD53A6" w:rsidRDefault="00417CCD" w:rsidP="00417CCD">
      <w:pPr>
        <w:pStyle w:val="ListParagraph"/>
        <w:numPr>
          <w:ilvl w:val="0"/>
          <w:numId w:val="11"/>
        </w:numPr>
        <w:ind w:left="930" w:hanging="357"/>
        <w:contextualSpacing w:val="0"/>
        <w:jc w:val="both"/>
        <w:rPr>
          <w:i/>
          <w:iCs/>
          <w:sz w:val="22"/>
          <w:szCs w:val="22"/>
        </w:rPr>
      </w:pPr>
      <w:r w:rsidRPr="005C4ACD">
        <w:rPr>
          <w:b/>
          <w:bCs/>
          <w:i/>
          <w:iCs/>
          <w:sz w:val="22"/>
          <w:szCs w:val="22"/>
          <w:u w:val="single"/>
          <w:lang w:val="en-GB"/>
        </w:rPr>
        <w:t>Observation 1</w:t>
      </w:r>
      <w:r w:rsidRPr="005C4ACD">
        <w:rPr>
          <w:i/>
          <w:iCs/>
          <w:sz w:val="22"/>
          <w:szCs w:val="22"/>
          <w:lang w:val="en-GB"/>
        </w:rPr>
        <w:t>: For cell-specific CBD under multi-</w:t>
      </w:r>
      <w:proofErr w:type="spellStart"/>
      <w:r w:rsidRPr="005C4ACD">
        <w:rPr>
          <w:i/>
          <w:iCs/>
          <w:sz w:val="22"/>
          <w:szCs w:val="22"/>
          <w:lang w:val="en-GB"/>
        </w:rPr>
        <w:t>rx</w:t>
      </w:r>
      <w:proofErr w:type="spellEnd"/>
      <w:r w:rsidRPr="005C4ACD">
        <w:rPr>
          <w:i/>
          <w:iCs/>
          <w:sz w:val="22"/>
          <w:szCs w:val="22"/>
          <w:lang w:val="en-GB"/>
        </w:rPr>
        <w:t xml:space="preserve"> operation, measurement restrictions </w:t>
      </w:r>
      <w:r>
        <w:rPr>
          <w:i/>
          <w:iCs/>
          <w:sz w:val="22"/>
          <w:szCs w:val="22"/>
          <w:lang w:val="en-GB"/>
        </w:rPr>
        <w:t>requirements were introduced in RAN4#109, but not scheduling availability enhancements which we</w:t>
      </w:r>
      <w:r w:rsidRPr="005C4ACD">
        <w:rPr>
          <w:i/>
          <w:iCs/>
          <w:sz w:val="22"/>
          <w:szCs w:val="22"/>
          <w:lang w:val="en-GB"/>
        </w:rPr>
        <w:t>re missing</w:t>
      </w:r>
      <w:r>
        <w:rPr>
          <w:i/>
          <w:iCs/>
          <w:sz w:val="22"/>
          <w:szCs w:val="22"/>
          <w:lang w:val="en-GB"/>
        </w:rPr>
        <w:t xml:space="preserve"> in the endorsed big CR </w:t>
      </w:r>
      <w:r w:rsidRPr="009641F4">
        <w:rPr>
          <w:i/>
          <w:iCs/>
          <w:sz w:val="22"/>
          <w:szCs w:val="22"/>
          <w:lang w:val="en-GB"/>
        </w:rPr>
        <w:t>R4-2321636</w:t>
      </w:r>
      <w:r w:rsidRPr="005C4ACD">
        <w:rPr>
          <w:i/>
          <w:iCs/>
          <w:sz w:val="22"/>
          <w:szCs w:val="22"/>
          <w:lang w:val="en-GB"/>
        </w:rPr>
        <w:t>.</w:t>
      </w:r>
    </w:p>
    <w:p w14:paraId="0CC89A0E" w14:textId="77777777" w:rsidR="00417CCD" w:rsidRPr="00FD53A6" w:rsidRDefault="00417CCD" w:rsidP="00417CCD">
      <w:pPr>
        <w:pStyle w:val="ListParagraph"/>
        <w:numPr>
          <w:ilvl w:val="0"/>
          <w:numId w:val="11"/>
        </w:numPr>
        <w:ind w:left="930" w:hanging="357"/>
        <w:contextualSpacing w:val="0"/>
        <w:jc w:val="both"/>
        <w:rPr>
          <w:i/>
          <w:iCs/>
          <w:sz w:val="22"/>
          <w:szCs w:val="22"/>
        </w:rPr>
      </w:pPr>
      <w:r w:rsidRPr="00FD53A6">
        <w:rPr>
          <w:b/>
          <w:bCs/>
          <w:i/>
          <w:iCs/>
          <w:sz w:val="22"/>
          <w:szCs w:val="22"/>
          <w:u w:val="single"/>
          <w:lang w:val="en-GB"/>
        </w:rPr>
        <w:t>Observation 2</w:t>
      </w:r>
      <w:r w:rsidRPr="00FD53A6">
        <w:rPr>
          <w:i/>
          <w:iCs/>
          <w:sz w:val="22"/>
          <w:szCs w:val="22"/>
          <w:lang w:val="en-GB"/>
        </w:rPr>
        <w:t>: For TRP-specific CBD under multi-</w:t>
      </w:r>
      <w:proofErr w:type="spellStart"/>
      <w:r w:rsidRPr="00FD53A6">
        <w:rPr>
          <w:i/>
          <w:iCs/>
          <w:sz w:val="22"/>
          <w:szCs w:val="22"/>
          <w:lang w:val="en-GB"/>
        </w:rPr>
        <w:t>rx</w:t>
      </w:r>
      <w:proofErr w:type="spellEnd"/>
      <w:r w:rsidRPr="00FD53A6">
        <w:rPr>
          <w:i/>
          <w:iCs/>
          <w:sz w:val="22"/>
          <w:szCs w:val="22"/>
          <w:lang w:val="en-GB"/>
        </w:rPr>
        <w:t xml:space="preserve"> operation, measurement restrictions requirements were introduced in RAN4#109, but not scheduling availability enhancements which were missing in the endorsed big CR R4-2321636.</w:t>
      </w:r>
    </w:p>
    <w:p w14:paraId="06CAD3FF" w14:textId="77777777" w:rsidR="00417CCD" w:rsidRPr="00340BAA" w:rsidRDefault="00417CCD" w:rsidP="00417CCD">
      <w:pPr>
        <w:pStyle w:val="ListParagraph"/>
        <w:numPr>
          <w:ilvl w:val="0"/>
          <w:numId w:val="40"/>
        </w:numPr>
        <w:jc w:val="both"/>
        <w:rPr>
          <w:i/>
          <w:iCs/>
          <w:sz w:val="22"/>
          <w:szCs w:val="22"/>
        </w:rPr>
      </w:pPr>
      <w:r>
        <w:rPr>
          <w:i/>
          <w:iCs/>
          <w:sz w:val="22"/>
          <w:szCs w:val="22"/>
          <w:lang w:val="en-GB"/>
        </w:rPr>
        <w:t>Cell-specific CBD enhancements for scheduling availability in FR2-1 are captured in section 8.5.8.3.</w:t>
      </w:r>
    </w:p>
    <w:p w14:paraId="2E338700" w14:textId="77777777" w:rsidR="00417CCD" w:rsidRPr="003301C6" w:rsidRDefault="00417CCD" w:rsidP="00417CCD">
      <w:pPr>
        <w:pStyle w:val="ListParagraph"/>
        <w:numPr>
          <w:ilvl w:val="0"/>
          <w:numId w:val="40"/>
        </w:numPr>
        <w:jc w:val="both"/>
        <w:rPr>
          <w:i/>
          <w:iCs/>
          <w:sz w:val="22"/>
          <w:szCs w:val="22"/>
        </w:rPr>
      </w:pPr>
      <w:r>
        <w:rPr>
          <w:i/>
          <w:iCs/>
          <w:sz w:val="22"/>
          <w:szCs w:val="22"/>
          <w:lang w:val="en-GB"/>
        </w:rPr>
        <w:t>TRP-specific CBD enhancements for scheduling availability in FR2-1 are captured in section 8.18.9.3.</w:t>
      </w:r>
    </w:p>
    <w:p w14:paraId="28D69149" w14:textId="77777777" w:rsidR="00417CCD" w:rsidRPr="00417CCD" w:rsidRDefault="00417CCD" w:rsidP="00F769C4">
      <w:pPr>
        <w:autoSpaceDN w:val="0"/>
        <w:spacing w:after="120"/>
        <w:jc w:val="both"/>
        <w:rPr>
          <w:color w:val="000000" w:themeColor="text1"/>
          <w:sz w:val="22"/>
          <w:szCs w:val="22"/>
          <w:lang w:val="x-none" w:eastAsia="zh-CN"/>
        </w:rPr>
      </w:pPr>
    </w:p>
    <w:p w14:paraId="7EDB2FEE" w14:textId="0C0EFF2F" w:rsidR="0032095C" w:rsidRPr="00213333" w:rsidRDefault="0032095C" w:rsidP="00213333">
      <w:pPr>
        <w:pStyle w:val="Heading3"/>
      </w:pPr>
      <w:r w:rsidRPr="00213333">
        <w:t>Measurement restrictio</w:t>
      </w:r>
      <w:r w:rsidR="00213333">
        <w:t>n</w:t>
      </w:r>
      <w:r w:rsidR="00213333" w:rsidRPr="00213333">
        <w:t>s</w:t>
      </w:r>
    </w:p>
    <w:p w14:paraId="39CAC827" w14:textId="77777777" w:rsidR="0032095C" w:rsidRPr="00F769C4" w:rsidRDefault="0032095C" w:rsidP="00F769C4">
      <w:pPr>
        <w:jc w:val="both"/>
        <w:rPr>
          <w:sz w:val="22"/>
          <w:szCs w:val="22"/>
        </w:rPr>
      </w:pPr>
      <w:r w:rsidRPr="00F769C4">
        <w:rPr>
          <w:sz w:val="22"/>
          <w:szCs w:val="22"/>
        </w:rPr>
        <w:t>Following WF is agreed in last meeting.</w:t>
      </w:r>
    </w:p>
    <w:p w14:paraId="336D6266" w14:textId="77777777" w:rsidR="0032095C" w:rsidRPr="00F769C4" w:rsidRDefault="0032095C" w:rsidP="00F769C4">
      <w:pPr>
        <w:jc w:val="both"/>
        <w:rPr>
          <w:b/>
          <w:color w:val="000000" w:themeColor="text1"/>
          <w:sz w:val="22"/>
          <w:szCs w:val="22"/>
          <w:u w:val="single"/>
          <w:lang w:eastAsia="ko-KR"/>
        </w:rPr>
      </w:pPr>
      <w:r w:rsidRPr="00F769C4">
        <w:rPr>
          <w:b/>
          <w:color w:val="000000" w:themeColor="text1"/>
          <w:sz w:val="22"/>
          <w:szCs w:val="22"/>
          <w:u w:val="single"/>
          <w:lang w:eastAsia="ko-KR"/>
        </w:rPr>
        <w:t>Conditions that measurement restriction for CSI-RS based L1 measurements can be relaxed for multi-</w:t>
      </w:r>
      <w:proofErr w:type="gramStart"/>
      <w:r w:rsidRPr="00F769C4">
        <w:rPr>
          <w:b/>
          <w:color w:val="000000" w:themeColor="text1"/>
          <w:sz w:val="22"/>
          <w:szCs w:val="22"/>
          <w:u w:val="single"/>
          <w:lang w:eastAsia="ko-KR"/>
        </w:rPr>
        <w:t>Rx</w:t>
      </w:r>
      <w:proofErr w:type="gramEnd"/>
    </w:p>
    <w:p w14:paraId="0664C1EB" w14:textId="77777777" w:rsidR="0032095C" w:rsidRPr="00F769C4" w:rsidRDefault="0032095C" w:rsidP="00F769C4">
      <w:pPr>
        <w:pStyle w:val="ListParagraph"/>
        <w:numPr>
          <w:ilvl w:val="0"/>
          <w:numId w:val="11"/>
        </w:numPr>
        <w:autoSpaceDN w:val="0"/>
        <w:spacing w:after="120"/>
        <w:ind w:left="720"/>
        <w:contextualSpacing w:val="0"/>
        <w:jc w:val="both"/>
        <w:rPr>
          <w:color w:val="000000" w:themeColor="text1"/>
          <w:sz w:val="22"/>
          <w:szCs w:val="22"/>
          <w:lang w:eastAsia="zh-CN"/>
        </w:rPr>
      </w:pPr>
      <w:r w:rsidRPr="00F769C4">
        <w:rPr>
          <w:color w:val="000000" w:themeColor="text1"/>
          <w:sz w:val="22"/>
          <w:szCs w:val="22"/>
          <w:lang w:eastAsia="zh-CN"/>
        </w:rPr>
        <w:t>Both CSI-RSs are not in any CSI-RS resource set with repetition ON</w:t>
      </w:r>
    </w:p>
    <w:p w14:paraId="62700632" w14:textId="77777777" w:rsidR="0032095C" w:rsidRPr="00F769C4" w:rsidRDefault="0032095C" w:rsidP="00F769C4">
      <w:pPr>
        <w:numPr>
          <w:ilvl w:val="0"/>
          <w:numId w:val="11"/>
        </w:numPr>
        <w:overflowPunct w:val="0"/>
        <w:autoSpaceDE w:val="0"/>
        <w:autoSpaceDN w:val="0"/>
        <w:adjustRightInd w:val="0"/>
        <w:spacing w:after="120"/>
        <w:ind w:left="720"/>
        <w:jc w:val="both"/>
        <w:textAlignment w:val="baseline"/>
        <w:rPr>
          <w:color w:val="000000"/>
          <w:sz w:val="22"/>
          <w:szCs w:val="22"/>
        </w:rPr>
      </w:pPr>
      <w:r w:rsidRPr="00F769C4">
        <w:rPr>
          <w:color w:val="000000"/>
          <w:sz w:val="22"/>
          <w:szCs w:val="22"/>
        </w:rPr>
        <w:t xml:space="preserve"> [The two CSI-RS resources and both PDSCHs are overlapped on the same OFDM symbol].</w:t>
      </w:r>
    </w:p>
    <w:p w14:paraId="7EAAA458" w14:textId="77777777" w:rsidR="0032095C" w:rsidRPr="00F769C4" w:rsidRDefault="0032095C" w:rsidP="00F769C4">
      <w:pPr>
        <w:numPr>
          <w:ilvl w:val="0"/>
          <w:numId w:val="11"/>
        </w:numPr>
        <w:overflowPunct w:val="0"/>
        <w:autoSpaceDE w:val="0"/>
        <w:autoSpaceDN w:val="0"/>
        <w:adjustRightInd w:val="0"/>
        <w:spacing w:after="120"/>
        <w:ind w:left="720"/>
        <w:jc w:val="both"/>
        <w:textAlignment w:val="baseline"/>
        <w:rPr>
          <w:color w:val="000000"/>
          <w:sz w:val="22"/>
          <w:szCs w:val="22"/>
        </w:rPr>
      </w:pPr>
      <w:r w:rsidRPr="00F769C4">
        <w:rPr>
          <w:color w:val="000000"/>
          <w:sz w:val="22"/>
          <w:szCs w:val="22"/>
        </w:rPr>
        <w:t xml:space="preserve">One CSI-RS has same QCL source as the active TCI state of one PDSCH, and the other CSI-RS has same QCL source as the active TCI state of the other </w:t>
      </w:r>
      <w:proofErr w:type="gramStart"/>
      <w:r w:rsidRPr="00F769C4">
        <w:rPr>
          <w:color w:val="000000"/>
          <w:sz w:val="22"/>
          <w:szCs w:val="22"/>
        </w:rPr>
        <w:t>PDSCH</w:t>
      </w:r>
      <w:proofErr w:type="gramEnd"/>
    </w:p>
    <w:p w14:paraId="736FD1A8" w14:textId="77777777" w:rsidR="0032095C" w:rsidRPr="00F769C4" w:rsidRDefault="0032095C" w:rsidP="00F769C4">
      <w:pPr>
        <w:numPr>
          <w:ilvl w:val="0"/>
          <w:numId w:val="11"/>
        </w:numPr>
        <w:overflowPunct w:val="0"/>
        <w:autoSpaceDE w:val="0"/>
        <w:autoSpaceDN w:val="0"/>
        <w:adjustRightInd w:val="0"/>
        <w:spacing w:after="120"/>
        <w:ind w:left="720"/>
        <w:jc w:val="both"/>
        <w:textAlignment w:val="baseline"/>
        <w:rPr>
          <w:color w:val="000000"/>
          <w:sz w:val="22"/>
          <w:szCs w:val="22"/>
        </w:rPr>
      </w:pPr>
      <w:r w:rsidRPr="00F769C4">
        <w:rPr>
          <w:color w:val="000000"/>
          <w:sz w:val="22"/>
          <w:szCs w:val="22"/>
        </w:rPr>
        <w:t>Resources of the active TCI states for the two PDSCHs have been reported as a resource group in Rel-17 group-based RSRP report.</w:t>
      </w:r>
    </w:p>
    <w:p w14:paraId="23CB0674" w14:textId="77777777" w:rsidR="0032095C" w:rsidRPr="00F769C4" w:rsidRDefault="0032095C" w:rsidP="00F769C4">
      <w:pPr>
        <w:pStyle w:val="ListParagraph"/>
        <w:numPr>
          <w:ilvl w:val="0"/>
          <w:numId w:val="11"/>
        </w:numPr>
        <w:autoSpaceDN w:val="0"/>
        <w:spacing w:after="120"/>
        <w:ind w:left="720"/>
        <w:contextualSpacing w:val="0"/>
        <w:jc w:val="both"/>
        <w:rPr>
          <w:color w:val="000000" w:themeColor="text1"/>
          <w:sz w:val="22"/>
          <w:szCs w:val="22"/>
          <w:lang w:eastAsia="zh-CN"/>
        </w:rPr>
      </w:pPr>
      <w:r w:rsidRPr="00F769C4">
        <w:rPr>
          <w:color w:val="000000" w:themeColor="text1"/>
          <w:sz w:val="22"/>
          <w:szCs w:val="22"/>
          <w:lang w:eastAsia="zh-CN"/>
        </w:rPr>
        <w:t xml:space="preserve"> [FFS how to capture UE is activated with multi-Rx operation]</w:t>
      </w:r>
    </w:p>
    <w:p w14:paraId="3EC363B0" w14:textId="77777777" w:rsidR="0032095C" w:rsidRPr="00F769C4" w:rsidRDefault="0032095C" w:rsidP="00F769C4">
      <w:pPr>
        <w:jc w:val="both"/>
        <w:rPr>
          <w:sz w:val="22"/>
          <w:szCs w:val="22"/>
          <w:lang w:val="x-none"/>
        </w:rPr>
      </w:pPr>
    </w:p>
    <w:p w14:paraId="68D41EB7" w14:textId="77777777" w:rsidR="0032095C" w:rsidRPr="00F769C4" w:rsidRDefault="0032095C" w:rsidP="00F769C4">
      <w:pPr>
        <w:jc w:val="both"/>
        <w:rPr>
          <w:sz w:val="22"/>
          <w:szCs w:val="22"/>
        </w:rPr>
      </w:pPr>
      <w:r w:rsidRPr="00F769C4">
        <w:rPr>
          <w:sz w:val="22"/>
          <w:szCs w:val="22"/>
        </w:rPr>
        <w:t xml:space="preserve">As we discussed in scheduling restriction, we think scheduling issue and wastage of radio resources for </w:t>
      </w:r>
      <w:proofErr w:type="spellStart"/>
      <w:r w:rsidRPr="00F769C4">
        <w:rPr>
          <w:sz w:val="22"/>
          <w:szCs w:val="22"/>
        </w:rPr>
        <w:t>mDCI</w:t>
      </w:r>
      <w:proofErr w:type="spellEnd"/>
      <w:r w:rsidRPr="00F769C4">
        <w:rPr>
          <w:sz w:val="22"/>
          <w:szCs w:val="22"/>
        </w:rPr>
        <w:t xml:space="preserve"> case exists for measurement restriction too. Based on the scheduling restriction proposal, we suggest following proposal for measurement restriction. </w:t>
      </w:r>
    </w:p>
    <w:p w14:paraId="2CAB5322" w14:textId="37D9A750" w:rsidR="0032095C" w:rsidRPr="00824AFC" w:rsidRDefault="00824AFC" w:rsidP="00824AFC">
      <w:pPr>
        <w:pStyle w:val="ListParagraph"/>
        <w:numPr>
          <w:ilvl w:val="0"/>
          <w:numId w:val="40"/>
        </w:numPr>
        <w:spacing w:after="60"/>
        <w:ind w:hanging="357"/>
        <w:contextualSpacing w:val="0"/>
        <w:jc w:val="both"/>
        <w:rPr>
          <w:bCs/>
          <w:i/>
          <w:iCs/>
          <w:color w:val="000000" w:themeColor="text1"/>
          <w:sz w:val="22"/>
          <w:szCs w:val="22"/>
          <w:lang w:eastAsia="ko-KR"/>
        </w:rPr>
      </w:pPr>
      <w:r>
        <w:rPr>
          <w:bCs/>
          <w:i/>
          <w:iCs/>
          <w:color w:val="000000" w:themeColor="text1"/>
          <w:sz w:val="22"/>
          <w:szCs w:val="22"/>
          <w:lang w:val="en-GB" w:eastAsia="ko-KR"/>
        </w:rPr>
        <w:t>M</w:t>
      </w:r>
      <w:proofErr w:type="spellStart"/>
      <w:r w:rsidR="0032095C" w:rsidRPr="00824AFC">
        <w:rPr>
          <w:bCs/>
          <w:i/>
          <w:iCs/>
          <w:color w:val="000000" w:themeColor="text1"/>
          <w:sz w:val="22"/>
          <w:szCs w:val="22"/>
          <w:lang w:eastAsia="ko-KR"/>
        </w:rPr>
        <w:t>easurement</w:t>
      </w:r>
      <w:proofErr w:type="spellEnd"/>
      <w:r w:rsidR="0032095C" w:rsidRPr="00824AFC">
        <w:rPr>
          <w:bCs/>
          <w:i/>
          <w:iCs/>
          <w:color w:val="000000" w:themeColor="text1"/>
          <w:sz w:val="22"/>
          <w:szCs w:val="22"/>
          <w:lang w:eastAsia="ko-KR"/>
        </w:rPr>
        <w:t xml:space="preserve"> restriction for CSI-RS based L1 measurements can be relaxed for multi-Rx</w:t>
      </w:r>
      <w:r w:rsidR="0032095C" w:rsidRPr="00824AFC">
        <w:rPr>
          <w:bCs/>
          <w:i/>
          <w:iCs/>
          <w:color w:val="000000" w:themeColor="text1"/>
          <w:sz w:val="22"/>
          <w:szCs w:val="22"/>
          <w:lang w:val="en-US" w:eastAsia="ko-KR"/>
        </w:rPr>
        <w:t xml:space="preserve"> under following </w:t>
      </w:r>
      <w:proofErr w:type="gramStart"/>
      <w:r w:rsidR="0032095C" w:rsidRPr="00824AFC">
        <w:rPr>
          <w:bCs/>
          <w:i/>
          <w:iCs/>
          <w:color w:val="000000" w:themeColor="text1"/>
          <w:sz w:val="22"/>
          <w:szCs w:val="22"/>
          <w:lang w:val="en-US" w:eastAsia="ko-KR"/>
        </w:rPr>
        <w:t>conditions</w:t>
      </w:r>
      <w:proofErr w:type="gramEnd"/>
    </w:p>
    <w:p w14:paraId="43A11478" w14:textId="77777777" w:rsidR="0032095C" w:rsidRPr="00824AFC" w:rsidRDefault="0032095C" w:rsidP="00824AFC">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824AFC">
        <w:rPr>
          <w:i/>
          <w:iCs/>
          <w:color w:val="000000" w:themeColor="text1"/>
          <w:sz w:val="22"/>
          <w:szCs w:val="22"/>
          <w:lang w:eastAsia="zh-CN"/>
        </w:rPr>
        <w:t>Both CSI-RSs are not in any CSI-RS resource set with repetition ON</w:t>
      </w:r>
    </w:p>
    <w:p w14:paraId="159B26A0" w14:textId="77777777" w:rsidR="0032095C" w:rsidRPr="00824AFC" w:rsidRDefault="0032095C" w:rsidP="00824AFC">
      <w:pPr>
        <w:numPr>
          <w:ilvl w:val="0"/>
          <w:numId w:val="11"/>
        </w:numPr>
        <w:overflowPunct w:val="0"/>
        <w:autoSpaceDE w:val="0"/>
        <w:autoSpaceDN w:val="0"/>
        <w:adjustRightInd w:val="0"/>
        <w:spacing w:after="60"/>
        <w:ind w:left="720" w:hanging="357"/>
        <w:jc w:val="both"/>
        <w:textAlignment w:val="baseline"/>
        <w:rPr>
          <w:i/>
          <w:iCs/>
          <w:color w:val="000000"/>
          <w:sz w:val="22"/>
          <w:szCs w:val="22"/>
        </w:rPr>
      </w:pPr>
      <w:r w:rsidRPr="00824AFC">
        <w:rPr>
          <w:i/>
          <w:iCs/>
          <w:color w:val="000000"/>
          <w:sz w:val="22"/>
          <w:szCs w:val="22"/>
          <w:highlight w:val="yellow"/>
        </w:rPr>
        <w:t xml:space="preserve">For </w:t>
      </w:r>
      <w:proofErr w:type="spellStart"/>
      <w:r w:rsidRPr="00824AFC">
        <w:rPr>
          <w:i/>
          <w:iCs/>
          <w:color w:val="000000"/>
          <w:sz w:val="22"/>
          <w:szCs w:val="22"/>
          <w:highlight w:val="yellow"/>
        </w:rPr>
        <w:t>sDCI</w:t>
      </w:r>
      <w:proofErr w:type="spellEnd"/>
      <w:r w:rsidRPr="00824AFC">
        <w:rPr>
          <w:i/>
          <w:iCs/>
          <w:color w:val="000000"/>
          <w:sz w:val="22"/>
          <w:szCs w:val="22"/>
        </w:rPr>
        <w:t>, the two CSI-RS resources and both PDSCHs are overlapped on the same OFDM symbol.</w:t>
      </w:r>
    </w:p>
    <w:p w14:paraId="7C25723B" w14:textId="77777777" w:rsidR="0032095C" w:rsidRPr="00824AFC" w:rsidRDefault="0032095C" w:rsidP="00824AFC">
      <w:pPr>
        <w:numPr>
          <w:ilvl w:val="0"/>
          <w:numId w:val="11"/>
        </w:numPr>
        <w:overflowPunct w:val="0"/>
        <w:autoSpaceDE w:val="0"/>
        <w:autoSpaceDN w:val="0"/>
        <w:adjustRightInd w:val="0"/>
        <w:spacing w:after="60"/>
        <w:ind w:left="720" w:hanging="357"/>
        <w:jc w:val="both"/>
        <w:textAlignment w:val="baseline"/>
        <w:rPr>
          <w:i/>
          <w:iCs/>
          <w:color w:val="000000"/>
          <w:sz w:val="22"/>
          <w:szCs w:val="22"/>
        </w:rPr>
      </w:pPr>
      <w:r w:rsidRPr="00824AFC">
        <w:rPr>
          <w:i/>
          <w:iCs/>
          <w:color w:val="000000"/>
          <w:sz w:val="22"/>
          <w:szCs w:val="22"/>
          <w:highlight w:val="yellow"/>
        </w:rPr>
        <w:t xml:space="preserve">For </w:t>
      </w:r>
      <w:proofErr w:type="spellStart"/>
      <w:r w:rsidRPr="00824AFC">
        <w:rPr>
          <w:i/>
          <w:iCs/>
          <w:color w:val="000000"/>
          <w:sz w:val="22"/>
          <w:szCs w:val="22"/>
          <w:highlight w:val="yellow"/>
        </w:rPr>
        <w:t>mDCI</w:t>
      </w:r>
      <w:proofErr w:type="spellEnd"/>
      <w:r w:rsidRPr="00824AFC">
        <w:rPr>
          <w:i/>
          <w:iCs/>
          <w:color w:val="000000"/>
          <w:sz w:val="22"/>
          <w:szCs w:val="22"/>
        </w:rPr>
        <w:t>, two CSI-RS resources and any one of the PDSCH are overlapped on the same OFDM symbol.</w:t>
      </w:r>
    </w:p>
    <w:p w14:paraId="439C44C8" w14:textId="77777777" w:rsidR="0032095C" w:rsidRPr="00824AFC" w:rsidRDefault="0032095C" w:rsidP="00824AFC">
      <w:pPr>
        <w:numPr>
          <w:ilvl w:val="0"/>
          <w:numId w:val="11"/>
        </w:numPr>
        <w:overflowPunct w:val="0"/>
        <w:autoSpaceDE w:val="0"/>
        <w:autoSpaceDN w:val="0"/>
        <w:adjustRightInd w:val="0"/>
        <w:spacing w:after="60"/>
        <w:ind w:left="720" w:hanging="357"/>
        <w:jc w:val="both"/>
        <w:textAlignment w:val="baseline"/>
        <w:rPr>
          <w:i/>
          <w:iCs/>
          <w:color w:val="000000"/>
          <w:sz w:val="22"/>
          <w:szCs w:val="22"/>
        </w:rPr>
      </w:pPr>
      <w:r w:rsidRPr="00824AFC">
        <w:rPr>
          <w:i/>
          <w:iCs/>
          <w:color w:val="000000"/>
          <w:sz w:val="22"/>
          <w:szCs w:val="22"/>
        </w:rPr>
        <w:t xml:space="preserve">One CSI-RS has same QCL source as the active TCI state of one PDSCH, and the other CSI-RS has same QCL source as the active TCI state of the other </w:t>
      </w:r>
      <w:proofErr w:type="gramStart"/>
      <w:r w:rsidRPr="00824AFC">
        <w:rPr>
          <w:i/>
          <w:iCs/>
          <w:color w:val="000000"/>
          <w:sz w:val="22"/>
          <w:szCs w:val="22"/>
        </w:rPr>
        <w:t>PDSCH</w:t>
      </w:r>
      <w:proofErr w:type="gramEnd"/>
    </w:p>
    <w:p w14:paraId="5D079687" w14:textId="77777777" w:rsidR="0032095C" w:rsidRPr="00824AFC" w:rsidRDefault="0032095C" w:rsidP="00824AFC">
      <w:pPr>
        <w:numPr>
          <w:ilvl w:val="0"/>
          <w:numId w:val="11"/>
        </w:numPr>
        <w:overflowPunct w:val="0"/>
        <w:autoSpaceDE w:val="0"/>
        <w:autoSpaceDN w:val="0"/>
        <w:adjustRightInd w:val="0"/>
        <w:spacing w:after="60"/>
        <w:ind w:left="720" w:hanging="357"/>
        <w:jc w:val="both"/>
        <w:textAlignment w:val="baseline"/>
        <w:rPr>
          <w:i/>
          <w:iCs/>
          <w:color w:val="000000"/>
          <w:sz w:val="22"/>
          <w:szCs w:val="22"/>
        </w:rPr>
      </w:pPr>
      <w:r w:rsidRPr="00824AFC">
        <w:rPr>
          <w:i/>
          <w:iCs/>
          <w:color w:val="000000"/>
          <w:sz w:val="22"/>
          <w:szCs w:val="22"/>
        </w:rPr>
        <w:t>Resources of the active TCI states for the two PDSCHs have been reported as a resource group in Rel-17 group-based RSRP report.</w:t>
      </w:r>
    </w:p>
    <w:p w14:paraId="18C563DE" w14:textId="77777777" w:rsidR="003301C6" w:rsidRDefault="003301C6" w:rsidP="003301C6">
      <w:pPr>
        <w:pStyle w:val="Heading2"/>
        <w:rPr>
          <w:rFonts w:cs="Arial"/>
          <w:sz w:val="28"/>
          <w:szCs w:val="18"/>
        </w:rPr>
      </w:pPr>
      <w:r w:rsidRPr="00DC7102">
        <w:rPr>
          <w:rFonts w:cs="Arial"/>
          <w:sz w:val="28"/>
          <w:szCs w:val="18"/>
        </w:rPr>
        <w:lastRenderedPageBreak/>
        <w:t>DCI based TCI state switch</w:t>
      </w:r>
    </w:p>
    <w:p w14:paraId="6795011B" w14:textId="77777777" w:rsidR="003301C6" w:rsidRPr="00984C3B" w:rsidRDefault="003301C6" w:rsidP="003301C6">
      <w:pPr>
        <w:rPr>
          <w:sz w:val="22"/>
          <w:szCs w:val="22"/>
          <w:lang w:eastAsia="x-none"/>
        </w:rPr>
      </w:pPr>
      <w:r w:rsidRPr="00984C3B">
        <w:rPr>
          <w:sz w:val="22"/>
          <w:szCs w:val="22"/>
          <w:lang w:eastAsia="x-none"/>
        </w:rPr>
        <w:t xml:space="preserve">In last meeting some of the issues are open pending on the RAN1 </w:t>
      </w:r>
      <w:proofErr w:type="gramStart"/>
      <w:r w:rsidRPr="00984C3B">
        <w:rPr>
          <w:sz w:val="22"/>
          <w:szCs w:val="22"/>
          <w:lang w:eastAsia="x-none"/>
        </w:rPr>
        <w:t>reply</w:t>
      </w:r>
      <w:proofErr w:type="gramEnd"/>
      <w:r w:rsidRPr="00984C3B">
        <w:rPr>
          <w:sz w:val="22"/>
          <w:szCs w:val="22"/>
          <w:lang w:eastAsia="x-none"/>
        </w:rPr>
        <w:t xml:space="preserve"> LS. RAN1 reply [3] is copied below for reference.</w:t>
      </w:r>
    </w:p>
    <w:p w14:paraId="5A585142" w14:textId="77777777" w:rsidR="003301C6" w:rsidRDefault="003301C6" w:rsidP="003301C6">
      <w:pPr>
        <w:pStyle w:val="Header"/>
        <w:jc w:val="both"/>
        <w:rPr>
          <w:i/>
          <w:iCs/>
        </w:rPr>
      </w:pP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2"/>
      </w:tblGrid>
      <w:tr w:rsidR="003301C6" w14:paraId="54359CE6" w14:textId="77777777" w:rsidTr="00010843">
        <w:trPr>
          <w:trHeight w:val="9736"/>
        </w:trPr>
        <w:tc>
          <w:tcPr>
            <w:tcW w:w="9892" w:type="dxa"/>
          </w:tcPr>
          <w:p w14:paraId="093232C3" w14:textId="77777777" w:rsidR="003301C6" w:rsidRPr="00BD61A6" w:rsidRDefault="003301C6" w:rsidP="00010843">
            <w:pPr>
              <w:pStyle w:val="Header"/>
              <w:ind w:left="41"/>
              <w:jc w:val="both"/>
              <w:rPr>
                <w:i/>
                <w:iCs/>
              </w:rPr>
            </w:pPr>
            <w:r w:rsidRPr="00BD61A6">
              <w:rPr>
                <w:i/>
                <w:iCs/>
              </w:rPr>
              <w:t xml:space="preserve">RAN1 thanks RAN4 for the LS on Dual TCI state switching in </w:t>
            </w:r>
            <w:proofErr w:type="spellStart"/>
            <w:r w:rsidRPr="00BD61A6">
              <w:rPr>
                <w:i/>
                <w:iCs/>
              </w:rPr>
              <w:t>mDCI</w:t>
            </w:r>
            <w:proofErr w:type="spellEnd"/>
            <w:r w:rsidRPr="00BD61A6">
              <w:rPr>
                <w:i/>
                <w:iCs/>
              </w:rPr>
              <w:t xml:space="preserve"> and would like to provide the following response.</w:t>
            </w:r>
          </w:p>
          <w:p w14:paraId="65D217E3" w14:textId="77777777" w:rsidR="003301C6" w:rsidRPr="00BD61A6" w:rsidRDefault="003301C6" w:rsidP="00010843">
            <w:pPr>
              <w:pStyle w:val="Header"/>
              <w:ind w:left="41"/>
              <w:jc w:val="both"/>
              <w:rPr>
                <w:i/>
                <w:iCs/>
              </w:rPr>
            </w:pPr>
          </w:p>
          <w:p w14:paraId="47EB5062" w14:textId="77777777" w:rsidR="003301C6" w:rsidRPr="00BD61A6" w:rsidRDefault="003301C6" w:rsidP="00010843">
            <w:pPr>
              <w:pStyle w:val="Header"/>
              <w:ind w:left="41"/>
              <w:jc w:val="both"/>
              <w:rPr>
                <w:i/>
                <w:iCs/>
              </w:rPr>
            </w:pPr>
          </w:p>
          <w:p w14:paraId="29778F2D" w14:textId="77777777" w:rsidR="003301C6" w:rsidRPr="00BD61A6" w:rsidRDefault="003301C6" w:rsidP="00010843">
            <w:pPr>
              <w:pStyle w:val="TH"/>
              <w:rPr>
                <w:rFonts w:ascii="Times New Roman" w:hAnsi="Times New Roman"/>
                <w:bCs/>
                <w:i/>
                <w:iCs/>
              </w:rPr>
            </w:pPr>
            <w:r w:rsidRPr="00BD61A6">
              <w:rPr>
                <w:rFonts w:ascii="Times New Roman" w:hAnsi="Times New Roman"/>
                <w:i/>
                <w:iCs/>
                <w:noProof/>
              </w:rPr>
              <w:drawing>
                <wp:inline distT="0" distB="0" distL="0" distR="0" wp14:anchorId="59E89D06" wp14:editId="4BDCD0A9">
                  <wp:extent cx="3842795" cy="1945322"/>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6ABC8770" w14:textId="77777777" w:rsidR="003301C6" w:rsidRPr="00BD61A6" w:rsidRDefault="003301C6" w:rsidP="00010843">
            <w:pPr>
              <w:pStyle w:val="TF"/>
              <w:rPr>
                <w:rFonts w:ascii="Times New Roman" w:hAnsi="Times New Roman"/>
                <w:i/>
                <w:iCs/>
              </w:rPr>
            </w:pPr>
            <w:bookmarkStart w:id="2" w:name="_Ref146789651"/>
            <w:r w:rsidRPr="00BD61A6">
              <w:rPr>
                <w:rFonts w:ascii="Times New Roman" w:hAnsi="Times New Roman"/>
                <w:i/>
                <w:iCs/>
              </w:rPr>
              <w:t xml:space="preserve">Figure </w:t>
            </w:r>
            <w:r w:rsidRPr="00BD61A6">
              <w:rPr>
                <w:rFonts w:ascii="Times New Roman" w:hAnsi="Times New Roman"/>
                <w:i/>
                <w:iCs/>
              </w:rPr>
              <w:fldChar w:fldCharType="begin"/>
            </w:r>
            <w:r w:rsidRPr="00BD61A6">
              <w:rPr>
                <w:rFonts w:ascii="Times New Roman" w:hAnsi="Times New Roman"/>
                <w:i/>
                <w:iCs/>
              </w:rPr>
              <w:instrText xml:space="preserve"> SEQ Figure \* ARABIC </w:instrText>
            </w:r>
            <w:r w:rsidRPr="00BD61A6">
              <w:rPr>
                <w:rFonts w:ascii="Times New Roman" w:hAnsi="Times New Roman"/>
                <w:i/>
                <w:iCs/>
              </w:rPr>
              <w:fldChar w:fldCharType="separate"/>
            </w:r>
            <w:r w:rsidRPr="00BD61A6">
              <w:rPr>
                <w:rFonts w:ascii="Times New Roman" w:hAnsi="Times New Roman"/>
                <w:i/>
                <w:iCs/>
                <w:noProof/>
              </w:rPr>
              <w:t>1</w:t>
            </w:r>
            <w:r w:rsidRPr="00BD61A6">
              <w:rPr>
                <w:rFonts w:ascii="Times New Roman" w:hAnsi="Times New Roman"/>
                <w:i/>
                <w:iCs/>
                <w:noProof/>
              </w:rPr>
              <w:fldChar w:fldCharType="end"/>
            </w:r>
            <w:bookmarkEnd w:id="2"/>
            <w:r w:rsidRPr="00BD61A6">
              <w:rPr>
                <w:rFonts w:ascii="Times New Roman" w:hAnsi="Times New Roman"/>
                <w:i/>
                <w:iCs/>
              </w:rPr>
              <w:t xml:space="preserve">: Example </w:t>
            </w:r>
            <w:proofErr w:type="spellStart"/>
            <w:r w:rsidRPr="00BD61A6">
              <w:rPr>
                <w:rFonts w:ascii="Times New Roman" w:hAnsi="Times New Roman"/>
                <w:i/>
                <w:iCs/>
              </w:rPr>
              <w:t>mDCI</w:t>
            </w:r>
            <w:proofErr w:type="spellEnd"/>
            <w:r w:rsidRPr="00BD61A6">
              <w:rPr>
                <w:rFonts w:ascii="Times New Roman" w:hAnsi="Times New Roman"/>
                <w:i/>
                <w:iCs/>
              </w:rPr>
              <w:t xml:space="preserve"> scenario</w:t>
            </w:r>
          </w:p>
          <w:p w14:paraId="5DA4C893" w14:textId="77777777" w:rsidR="003301C6" w:rsidRPr="00BD61A6" w:rsidRDefault="003301C6" w:rsidP="00010843">
            <w:pPr>
              <w:pStyle w:val="Header"/>
              <w:ind w:left="41"/>
              <w:jc w:val="both"/>
              <w:rPr>
                <w:i/>
                <w:iCs/>
              </w:rPr>
            </w:pPr>
          </w:p>
          <w:p w14:paraId="15AF9708" w14:textId="77777777" w:rsidR="003301C6" w:rsidRPr="00BD61A6" w:rsidRDefault="003301C6" w:rsidP="00010843">
            <w:pPr>
              <w:pStyle w:val="BodyText"/>
              <w:ind w:left="41"/>
              <w:rPr>
                <w:b/>
                <w:bCs/>
                <w:i/>
                <w:iCs/>
                <w:sz w:val="20"/>
              </w:rPr>
            </w:pPr>
            <w:r w:rsidRPr="00BD61A6">
              <w:rPr>
                <w:b/>
                <w:bCs/>
                <w:i/>
                <w:iCs/>
                <w:sz w:val="20"/>
              </w:rPr>
              <w:t xml:space="preserve">Question1-1: </w:t>
            </w:r>
          </w:p>
          <w:p w14:paraId="0C41C967" w14:textId="77777777" w:rsidR="003301C6" w:rsidRPr="00BD61A6" w:rsidRDefault="003301C6" w:rsidP="00010843">
            <w:pPr>
              <w:pStyle w:val="BodyText"/>
              <w:ind w:left="41"/>
              <w:rPr>
                <w:i/>
                <w:iCs/>
                <w:sz w:val="20"/>
              </w:rPr>
            </w:pPr>
            <w:r w:rsidRPr="00BD61A6">
              <w:rPr>
                <w:i/>
                <w:iCs/>
                <w:sz w:val="20"/>
              </w:rPr>
              <w:t xml:space="preserve">For the scenario depicted in </w:t>
            </w:r>
            <w:r w:rsidRPr="00BD61A6">
              <w:rPr>
                <w:i/>
                <w:iCs/>
                <w:sz w:val="20"/>
              </w:rPr>
              <w:fldChar w:fldCharType="begin"/>
            </w:r>
            <w:r w:rsidRPr="00BD61A6">
              <w:rPr>
                <w:i/>
                <w:iCs/>
                <w:sz w:val="20"/>
              </w:rPr>
              <w:instrText xml:space="preserve"> REF _Ref146789651 \h  \* MERGEFORMAT </w:instrText>
            </w:r>
            <w:r w:rsidRPr="00BD61A6">
              <w:rPr>
                <w:i/>
                <w:iCs/>
                <w:sz w:val="20"/>
              </w:rPr>
            </w:r>
            <w:r w:rsidRPr="00BD61A6">
              <w:rPr>
                <w:i/>
                <w:iCs/>
                <w:sz w:val="20"/>
              </w:rPr>
              <w:fldChar w:fldCharType="separate"/>
            </w:r>
            <w:r w:rsidRPr="00BD61A6">
              <w:rPr>
                <w:i/>
                <w:iCs/>
                <w:sz w:val="20"/>
              </w:rPr>
              <w:t xml:space="preserve">Figure </w:t>
            </w:r>
            <w:r w:rsidRPr="00BD61A6">
              <w:rPr>
                <w:i/>
                <w:iCs/>
                <w:noProof/>
                <w:sz w:val="20"/>
              </w:rPr>
              <w:t>1</w:t>
            </w:r>
            <w:r w:rsidRPr="00BD61A6">
              <w:rPr>
                <w:i/>
                <w:iCs/>
                <w:sz w:val="20"/>
              </w:rPr>
              <w:fldChar w:fldCharType="end"/>
            </w:r>
            <w:r w:rsidRPr="00BD61A6">
              <w:rPr>
                <w:i/>
                <w:iCs/>
                <w:sz w:val="20"/>
              </w:rPr>
              <w:t>, is there any minimum duration defined in RAN1 specifications between point B and point C?</w:t>
            </w:r>
          </w:p>
          <w:p w14:paraId="52D8306F" w14:textId="77777777" w:rsidR="003301C6" w:rsidRPr="00BD61A6" w:rsidRDefault="003301C6" w:rsidP="00010843">
            <w:pPr>
              <w:pStyle w:val="BodyText"/>
              <w:ind w:left="41"/>
              <w:rPr>
                <w:i/>
                <w:iCs/>
                <w:sz w:val="20"/>
              </w:rPr>
            </w:pPr>
          </w:p>
          <w:p w14:paraId="4AC6FF1F" w14:textId="77777777" w:rsidR="003301C6" w:rsidRPr="00BD61A6" w:rsidRDefault="003301C6" w:rsidP="00010843">
            <w:pPr>
              <w:pStyle w:val="BodyText"/>
              <w:ind w:left="41"/>
              <w:rPr>
                <w:b/>
                <w:bCs/>
                <w:i/>
                <w:iCs/>
                <w:sz w:val="20"/>
              </w:rPr>
            </w:pPr>
            <w:r w:rsidRPr="00BD61A6">
              <w:rPr>
                <w:b/>
                <w:bCs/>
                <w:i/>
                <w:iCs/>
                <w:sz w:val="20"/>
              </w:rPr>
              <w:t xml:space="preserve">Answer: </w:t>
            </w:r>
          </w:p>
          <w:p w14:paraId="4F361836" w14:textId="77777777" w:rsidR="003301C6" w:rsidRPr="00BD61A6" w:rsidRDefault="003301C6" w:rsidP="00010843">
            <w:pPr>
              <w:pStyle w:val="ListBullet"/>
              <w:ind w:left="41" w:firstLine="0"/>
              <w:rPr>
                <w:i/>
                <w:iCs/>
              </w:rPr>
            </w:pPr>
            <w:r w:rsidRPr="00BD61A6">
              <w:rPr>
                <w:i/>
                <w:iCs/>
              </w:rPr>
              <w:t>There is no restriction on the duration between point B and C.</w:t>
            </w:r>
          </w:p>
          <w:p w14:paraId="694BA230" w14:textId="77777777" w:rsidR="003301C6" w:rsidRPr="00BD61A6" w:rsidRDefault="003301C6" w:rsidP="00010843">
            <w:pPr>
              <w:pStyle w:val="BodyText"/>
              <w:ind w:left="41"/>
              <w:rPr>
                <w:b/>
                <w:bCs/>
                <w:i/>
                <w:iCs/>
                <w:sz w:val="20"/>
              </w:rPr>
            </w:pPr>
            <w:r w:rsidRPr="00BD61A6">
              <w:rPr>
                <w:b/>
                <w:bCs/>
                <w:i/>
                <w:iCs/>
                <w:sz w:val="20"/>
              </w:rPr>
              <w:t>Question 1-2:</w:t>
            </w:r>
          </w:p>
          <w:p w14:paraId="1599EBB9" w14:textId="77777777" w:rsidR="003301C6" w:rsidRPr="00BD61A6" w:rsidRDefault="003301C6" w:rsidP="00010843">
            <w:pPr>
              <w:pStyle w:val="BodyText"/>
              <w:ind w:left="41"/>
              <w:rPr>
                <w:i/>
                <w:iCs/>
                <w:sz w:val="20"/>
              </w:rPr>
            </w:pPr>
            <w:r w:rsidRPr="00BD61A6">
              <w:rPr>
                <w:i/>
                <w:iCs/>
                <w:sz w:val="20"/>
              </w:rPr>
              <w:t>What is the expected UE behaviour after point C?</w:t>
            </w:r>
          </w:p>
          <w:p w14:paraId="4CF4DB58" w14:textId="77777777" w:rsidR="003301C6" w:rsidRPr="00BD61A6" w:rsidRDefault="003301C6" w:rsidP="00010843">
            <w:pPr>
              <w:pStyle w:val="BodyText"/>
              <w:ind w:left="41"/>
              <w:rPr>
                <w:i/>
                <w:iCs/>
                <w:sz w:val="20"/>
              </w:rPr>
            </w:pPr>
          </w:p>
          <w:p w14:paraId="688F8F37" w14:textId="77777777" w:rsidR="003301C6" w:rsidRPr="00BD61A6" w:rsidRDefault="003301C6" w:rsidP="00010843">
            <w:pPr>
              <w:pStyle w:val="BodyText"/>
              <w:ind w:left="41"/>
              <w:rPr>
                <w:i/>
                <w:iCs/>
                <w:sz w:val="20"/>
              </w:rPr>
            </w:pPr>
            <w:r w:rsidRPr="00BD61A6">
              <w:rPr>
                <w:b/>
                <w:bCs/>
                <w:i/>
                <w:iCs/>
                <w:sz w:val="20"/>
              </w:rPr>
              <w:t>Answer:</w:t>
            </w:r>
            <w:r w:rsidRPr="00BD61A6">
              <w:rPr>
                <w:i/>
                <w:iCs/>
                <w:sz w:val="20"/>
              </w:rPr>
              <w:t xml:space="preserve"> </w:t>
            </w:r>
          </w:p>
          <w:p w14:paraId="66761F6C" w14:textId="77777777" w:rsidR="003301C6" w:rsidRPr="00BD61A6" w:rsidRDefault="003301C6" w:rsidP="00010843">
            <w:pPr>
              <w:pStyle w:val="BodyText"/>
              <w:ind w:left="41"/>
              <w:rPr>
                <w:i/>
                <w:iCs/>
                <w:sz w:val="20"/>
              </w:rPr>
            </w:pPr>
            <w:r w:rsidRPr="00BD61A6">
              <w:rPr>
                <w:i/>
                <w:iCs/>
                <w:sz w:val="20"/>
              </w:rPr>
              <w:t>After point C, the UE would receive PDSCH0 using the TCI state conveyed in DCI0. At point D, the UE would receive PDSCH1 using the TCI state conveyed in DCI1.</w:t>
            </w:r>
          </w:p>
          <w:p w14:paraId="5CA06865" w14:textId="77777777" w:rsidR="003301C6" w:rsidRPr="00BD61A6" w:rsidRDefault="003301C6" w:rsidP="00010843">
            <w:pPr>
              <w:pStyle w:val="BodyText"/>
              <w:ind w:left="41"/>
              <w:rPr>
                <w:i/>
                <w:iCs/>
                <w:sz w:val="20"/>
              </w:rPr>
            </w:pPr>
          </w:p>
          <w:p w14:paraId="10D1D5B1" w14:textId="77777777" w:rsidR="003301C6" w:rsidRPr="00BD61A6" w:rsidRDefault="003301C6" w:rsidP="00010843">
            <w:pPr>
              <w:pStyle w:val="BodyText"/>
              <w:ind w:left="41"/>
              <w:rPr>
                <w:b/>
                <w:bCs/>
                <w:i/>
                <w:iCs/>
                <w:sz w:val="20"/>
              </w:rPr>
            </w:pPr>
            <w:r w:rsidRPr="00BD61A6">
              <w:rPr>
                <w:b/>
                <w:bCs/>
                <w:i/>
                <w:iCs/>
                <w:sz w:val="20"/>
              </w:rPr>
              <w:t>Question 1-3:</w:t>
            </w:r>
          </w:p>
          <w:p w14:paraId="5CFFA976" w14:textId="77777777" w:rsidR="003301C6" w:rsidRPr="00BD61A6" w:rsidRDefault="003301C6" w:rsidP="00010843">
            <w:pPr>
              <w:pStyle w:val="BodyText"/>
              <w:ind w:left="41"/>
              <w:rPr>
                <w:i/>
                <w:iCs/>
                <w:sz w:val="20"/>
              </w:rPr>
            </w:pPr>
            <w:r w:rsidRPr="00BD61A6">
              <w:rPr>
                <w:i/>
                <w:iCs/>
                <w:sz w:val="20"/>
              </w:rPr>
              <w:t>Does RAN1 sees the need to define such minimum duration between B and C to address potential UE implementation complexity for some UE implementations?</w:t>
            </w:r>
          </w:p>
          <w:p w14:paraId="5714FC9E" w14:textId="77777777" w:rsidR="003301C6" w:rsidRPr="00BD61A6" w:rsidRDefault="003301C6" w:rsidP="00010843">
            <w:pPr>
              <w:pStyle w:val="BodyText"/>
              <w:ind w:left="41"/>
              <w:rPr>
                <w:i/>
                <w:iCs/>
                <w:sz w:val="20"/>
              </w:rPr>
            </w:pPr>
          </w:p>
          <w:p w14:paraId="5B2C10B0" w14:textId="77777777" w:rsidR="003301C6" w:rsidRPr="00BD61A6" w:rsidRDefault="003301C6" w:rsidP="00010843">
            <w:pPr>
              <w:pStyle w:val="BodyText"/>
              <w:ind w:left="41"/>
              <w:rPr>
                <w:i/>
                <w:iCs/>
                <w:sz w:val="20"/>
              </w:rPr>
            </w:pPr>
            <w:r w:rsidRPr="00BD61A6">
              <w:rPr>
                <w:b/>
                <w:bCs/>
                <w:i/>
                <w:iCs/>
                <w:sz w:val="20"/>
              </w:rPr>
              <w:t>Answer:</w:t>
            </w:r>
            <w:r w:rsidRPr="00BD61A6">
              <w:rPr>
                <w:i/>
                <w:iCs/>
                <w:sz w:val="20"/>
              </w:rPr>
              <w:t xml:space="preserve"> </w:t>
            </w:r>
          </w:p>
          <w:p w14:paraId="4489213B" w14:textId="77777777" w:rsidR="003301C6" w:rsidRPr="00BD61A6" w:rsidRDefault="003301C6" w:rsidP="00010843">
            <w:pPr>
              <w:pStyle w:val="BodyText"/>
              <w:ind w:left="41"/>
              <w:rPr>
                <w:i/>
                <w:iCs/>
                <w:sz w:val="20"/>
              </w:rPr>
            </w:pPr>
            <w:r w:rsidRPr="00BD61A6">
              <w:rPr>
                <w:i/>
                <w:iCs/>
                <w:sz w:val="20"/>
              </w:rPr>
              <w:t>No, RAN1 did not have a discussion on whether such restriction is necessary when the feature was specified in Rel-16.</w:t>
            </w:r>
          </w:p>
          <w:p w14:paraId="5BCCA07C" w14:textId="77777777" w:rsidR="003301C6" w:rsidRDefault="003301C6" w:rsidP="00010843">
            <w:pPr>
              <w:pStyle w:val="Header"/>
              <w:ind w:left="41"/>
              <w:jc w:val="both"/>
              <w:rPr>
                <w:i/>
                <w:iCs/>
              </w:rPr>
            </w:pPr>
          </w:p>
        </w:tc>
      </w:tr>
    </w:tbl>
    <w:p w14:paraId="27D0F3F4" w14:textId="77777777" w:rsidR="003301C6" w:rsidRPr="00984C3B" w:rsidRDefault="003301C6" w:rsidP="00984C3B">
      <w:pPr>
        <w:jc w:val="both"/>
        <w:rPr>
          <w:sz w:val="22"/>
          <w:szCs w:val="22"/>
          <w:lang w:eastAsia="x-none"/>
        </w:rPr>
      </w:pPr>
      <w:r w:rsidRPr="00984C3B">
        <w:rPr>
          <w:sz w:val="22"/>
          <w:szCs w:val="22"/>
          <w:lang w:eastAsia="x-none"/>
        </w:rPr>
        <w:t xml:space="preserve">Based on our understanding of RAN1 response, we think DCI based dual TCI state switching requirements for </w:t>
      </w:r>
      <w:proofErr w:type="spellStart"/>
      <w:r w:rsidRPr="00984C3B">
        <w:rPr>
          <w:sz w:val="22"/>
          <w:szCs w:val="22"/>
          <w:lang w:eastAsia="x-none"/>
        </w:rPr>
        <w:t>mDCI</w:t>
      </w:r>
      <w:proofErr w:type="spellEnd"/>
      <w:r w:rsidRPr="00984C3B">
        <w:rPr>
          <w:sz w:val="22"/>
          <w:szCs w:val="22"/>
          <w:lang w:eastAsia="x-none"/>
        </w:rPr>
        <w:t xml:space="preserve"> is independent for each TCI state. However, after Point C if the new TCI state 0 and old TCI state 1 cannot be received simultaneously, since Ran1 did not respond to that question, we think RAN4 need to define </w:t>
      </w:r>
      <w:proofErr w:type="spellStart"/>
      <w:r w:rsidRPr="00984C3B">
        <w:rPr>
          <w:sz w:val="22"/>
          <w:szCs w:val="22"/>
          <w:lang w:eastAsia="x-none"/>
        </w:rPr>
        <w:t>behaviour</w:t>
      </w:r>
      <w:proofErr w:type="spellEnd"/>
      <w:r w:rsidRPr="00984C3B">
        <w:rPr>
          <w:sz w:val="22"/>
          <w:szCs w:val="22"/>
          <w:lang w:eastAsia="x-none"/>
        </w:rPr>
        <w:t xml:space="preserve"> for that scenario. We think UE can receive on single TCI state during transition period (i.e., between C and D) if the new TCI state and old TCI state are not a beam pair. The one TCI state UE should be receiving between point C and D if UE cannot receive on both TCI states should be the new TCI state. </w:t>
      </w:r>
    </w:p>
    <w:p w14:paraId="162BADA9" w14:textId="77777777" w:rsidR="003301C6" w:rsidRPr="00984C3B" w:rsidRDefault="003301C6" w:rsidP="00984C3B">
      <w:pPr>
        <w:pStyle w:val="ListParagraph"/>
        <w:numPr>
          <w:ilvl w:val="0"/>
          <w:numId w:val="40"/>
        </w:numPr>
        <w:jc w:val="both"/>
        <w:rPr>
          <w:sz w:val="22"/>
          <w:szCs w:val="22"/>
        </w:rPr>
      </w:pPr>
      <w:r w:rsidRPr="00984C3B">
        <w:rPr>
          <w:sz w:val="22"/>
          <w:szCs w:val="22"/>
        </w:rPr>
        <w:t xml:space="preserve">For </w:t>
      </w:r>
      <w:proofErr w:type="spellStart"/>
      <w:r w:rsidRPr="00984C3B">
        <w:rPr>
          <w:sz w:val="22"/>
          <w:szCs w:val="22"/>
        </w:rPr>
        <w:t>mDCI</w:t>
      </w:r>
      <w:proofErr w:type="spellEnd"/>
      <w:r w:rsidRPr="00984C3B">
        <w:rPr>
          <w:sz w:val="22"/>
          <w:szCs w:val="22"/>
        </w:rPr>
        <w:t xml:space="preserve"> based dual DCI state switch, TCI state switch on each coreset is independent</w:t>
      </w:r>
      <w:r w:rsidRPr="00984C3B">
        <w:rPr>
          <w:sz w:val="22"/>
          <w:szCs w:val="22"/>
          <w:lang w:val="en-US"/>
        </w:rPr>
        <w:t xml:space="preserve"> without any restriction on the DCI reception. </w:t>
      </w:r>
    </w:p>
    <w:p w14:paraId="24B1F3F4" w14:textId="77777777" w:rsidR="003301C6" w:rsidRPr="00984C3B" w:rsidRDefault="003301C6" w:rsidP="00984C3B">
      <w:pPr>
        <w:pStyle w:val="ListParagraph"/>
        <w:numPr>
          <w:ilvl w:val="0"/>
          <w:numId w:val="40"/>
        </w:numPr>
        <w:jc w:val="both"/>
        <w:rPr>
          <w:sz w:val="22"/>
          <w:szCs w:val="22"/>
          <w:lang w:val="en-US"/>
        </w:rPr>
      </w:pPr>
      <w:r w:rsidRPr="00984C3B">
        <w:rPr>
          <w:sz w:val="22"/>
          <w:szCs w:val="22"/>
        </w:rPr>
        <w:t xml:space="preserve">Between point C and D, UE to receive on TCI state 0 alone, if new TCI state 0 and old TCI state 1 are not in a beam pair. </w:t>
      </w:r>
    </w:p>
    <w:p w14:paraId="102AD0DC" w14:textId="0347B5E5" w:rsidR="003301C6" w:rsidRDefault="00BA0756" w:rsidP="00BA0756">
      <w:pPr>
        <w:pStyle w:val="Heading2"/>
      </w:pPr>
      <w:r>
        <w:t>UE feature list</w:t>
      </w:r>
    </w:p>
    <w:p w14:paraId="338CEB54" w14:textId="1F936D88" w:rsidR="00BA0756" w:rsidRPr="006221C8" w:rsidRDefault="00BA0756" w:rsidP="00BA0756">
      <w:pPr>
        <w:rPr>
          <w:sz w:val="22"/>
          <w:szCs w:val="22"/>
          <w:lang w:eastAsia="x-none"/>
        </w:rPr>
      </w:pPr>
      <w:r w:rsidRPr="006221C8">
        <w:rPr>
          <w:sz w:val="22"/>
          <w:szCs w:val="22"/>
          <w:lang w:eastAsia="x-none"/>
        </w:rPr>
        <w:t xml:space="preserve">In last meeting UE feature list was </w:t>
      </w:r>
      <w:r w:rsidR="00061834" w:rsidRPr="006221C8">
        <w:rPr>
          <w:sz w:val="22"/>
          <w:szCs w:val="22"/>
          <w:lang w:eastAsia="x-none"/>
        </w:rPr>
        <w:t>discussed</w:t>
      </w:r>
      <w:r w:rsidRPr="006221C8">
        <w:rPr>
          <w:sz w:val="22"/>
          <w:szCs w:val="22"/>
          <w:lang w:eastAsia="x-none"/>
        </w:rPr>
        <w:t xml:space="preserve"> but there is open issue on the Note in the below </w:t>
      </w:r>
      <w:r w:rsidR="00061834" w:rsidRPr="006221C8">
        <w:rPr>
          <w:sz w:val="22"/>
          <w:szCs w:val="22"/>
          <w:lang w:eastAsia="x-none"/>
        </w:rPr>
        <w:t>table</w:t>
      </w:r>
      <w:r w:rsidR="006221C8">
        <w:rPr>
          <w:sz w:val="22"/>
          <w:szCs w:val="22"/>
          <w:lang w:eastAsia="x-none"/>
        </w:rPr>
        <w:t>.</w:t>
      </w:r>
    </w:p>
    <w:p w14:paraId="4C1674F2" w14:textId="77777777" w:rsidR="00061834" w:rsidRPr="00A528CF" w:rsidRDefault="00061834" w:rsidP="00061834">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1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0"/>
        <w:gridCol w:w="950"/>
        <w:gridCol w:w="1190"/>
        <w:gridCol w:w="913"/>
        <w:gridCol w:w="715"/>
        <w:gridCol w:w="718"/>
        <w:gridCol w:w="562"/>
        <w:gridCol w:w="992"/>
        <w:gridCol w:w="678"/>
        <w:gridCol w:w="567"/>
        <w:gridCol w:w="828"/>
        <w:gridCol w:w="782"/>
        <w:gridCol w:w="827"/>
      </w:tblGrid>
      <w:tr w:rsidR="00F142CC" w:rsidRPr="00F142CC" w14:paraId="3851687E" w14:textId="77777777" w:rsidTr="00F142CC">
        <w:trPr>
          <w:trHeight w:val="20"/>
        </w:trPr>
        <w:tc>
          <w:tcPr>
            <w:tcW w:w="846" w:type="dxa"/>
            <w:tcBorders>
              <w:top w:val="single" w:sz="4" w:space="0" w:color="auto"/>
              <w:left w:val="single" w:sz="4" w:space="0" w:color="auto"/>
              <w:bottom w:val="single" w:sz="4" w:space="0" w:color="auto"/>
              <w:right w:val="single" w:sz="4" w:space="0" w:color="auto"/>
            </w:tcBorders>
            <w:hideMark/>
          </w:tcPr>
          <w:p w14:paraId="149154B7" w14:textId="77777777" w:rsidR="00061834" w:rsidRPr="00F142CC" w:rsidRDefault="00061834" w:rsidP="00010843">
            <w:pPr>
              <w:pStyle w:val="TAH"/>
              <w:rPr>
                <w:rFonts w:asciiTheme="majorHAnsi" w:hAnsiTheme="majorHAnsi" w:cstheme="majorHAnsi"/>
                <w:color w:val="000000" w:themeColor="text1"/>
                <w:sz w:val="12"/>
                <w:szCs w:val="12"/>
              </w:rPr>
            </w:pPr>
            <w:r w:rsidRPr="00F142CC">
              <w:rPr>
                <w:rFonts w:asciiTheme="majorHAnsi" w:hAnsiTheme="majorHAnsi" w:cstheme="majorHAnsi"/>
                <w:color w:val="000000" w:themeColor="text1"/>
                <w:sz w:val="12"/>
                <w:szCs w:val="12"/>
              </w:rPr>
              <w:t>Features</w:t>
            </w:r>
          </w:p>
        </w:tc>
        <w:tc>
          <w:tcPr>
            <w:tcW w:w="480" w:type="dxa"/>
            <w:tcBorders>
              <w:top w:val="single" w:sz="4" w:space="0" w:color="auto"/>
              <w:left w:val="single" w:sz="4" w:space="0" w:color="auto"/>
              <w:bottom w:val="single" w:sz="4" w:space="0" w:color="auto"/>
              <w:right w:val="single" w:sz="4" w:space="0" w:color="auto"/>
            </w:tcBorders>
            <w:hideMark/>
          </w:tcPr>
          <w:p w14:paraId="266B9A11" w14:textId="77777777" w:rsidR="00061834" w:rsidRPr="00F142CC" w:rsidRDefault="00061834" w:rsidP="00010843">
            <w:pPr>
              <w:pStyle w:val="TAH"/>
              <w:rPr>
                <w:rFonts w:asciiTheme="majorHAnsi" w:hAnsiTheme="majorHAnsi" w:cstheme="majorHAnsi"/>
                <w:color w:val="000000" w:themeColor="text1"/>
                <w:sz w:val="12"/>
                <w:szCs w:val="12"/>
              </w:rPr>
            </w:pPr>
            <w:r w:rsidRPr="00F142CC">
              <w:rPr>
                <w:rFonts w:asciiTheme="majorHAnsi" w:hAnsiTheme="majorHAnsi" w:cstheme="majorHAnsi"/>
                <w:color w:val="000000" w:themeColor="text1"/>
                <w:sz w:val="12"/>
                <w:szCs w:val="12"/>
              </w:rPr>
              <w:t>Index</w:t>
            </w:r>
          </w:p>
        </w:tc>
        <w:tc>
          <w:tcPr>
            <w:tcW w:w="950" w:type="dxa"/>
            <w:tcBorders>
              <w:top w:val="single" w:sz="4" w:space="0" w:color="auto"/>
              <w:left w:val="single" w:sz="4" w:space="0" w:color="auto"/>
              <w:bottom w:val="single" w:sz="4" w:space="0" w:color="auto"/>
              <w:right w:val="single" w:sz="4" w:space="0" w:color="auto"/>
            </w:tcBorders>
            <w:hideMark/>
          </w:tcPr>
          <w:p w14:paraId="090250C0" w14:textId="77777777" w:rsidR="00061834" w:rsidRPr="00F142CC" w:rsidRDefault="00061834" w:rsidP="00010843">
            <w:pPr>
              <w:pStyle w:val="TAH"/>
              <w:rPr>
                <w:rFonts w:asciiTheme="majorHAnsi" w:hAnsiTheme="majorHAnsi" w:cstheme="majorHAnsi"/>
                <w:color w:val="000000" w:themeColor="text1"/>
                <w:sz w:val="12"/>
                <w:szCs w:val="12"/>
              </w:rPr>
            </w:pPr>
            <w:r w:rsidRPr="00F142CC">
              <w:rPr>
                <w:rFonts w:asciiTheme="majorHAnsi" w:hAnsiTheme="majorHAnsi" w:cstheme="majorHAnsi"/>
                <w:color w:val="000000" w:themeColor="text1"/>
                <w:sz w:val="12"/>
                <w:szCs w:val="12"/>
              </w:rPr>
              <w:t>Feature group</w:t>
            </w:r>
          </w:p>
        </w:tc>
        <w:tc>
          <w:tcPr>
            <w:tcW w:w="1190" w:type="dxa"/>
            <w:tcBorders>
              <w:top w:val="single" w:sz="4" w:space="0" w:color="auto"/>
              <w:left w:val="single" w:sz="4" w:space="0" w:color="auto"/>
              <w:bottom w:val="single" w:sz="4" w:space="0" w:color="auto"/>
              <w:right w:val="single" w:sz="4" w:space="0" w:color="auto"/>
            </w:tcBorders>
            <w:hideMark/>
          </w:tcPr>
          <w:p w14:paraId="38E08FAC" w14:textId="77777777" w:rsidR="00061834" w:rsidRPr="00F142CC" w:rsidRDefault="00061834" w:rsidP="00010843">
            <w:pPr>
              <w:pStyle w:val="TAH"/>
              <w:rPr>
                <w:rFonts w:asciiTheme="majorHAnsi" w:hAnsiTheme="majorHAnsi" w:cstheme="majorHAnsi"/>
                <w:color w:val="000000" w:themeColor="text1"/>
                <w:sz w:val="12"/>
                <w:szCs w:val="12"/>
              </w:rPr>
            </w:pPr>
            <w:r w:rsidRPr="00F142CC">
              <w:rPr>
                <w:rFonts w:asciiTheme="majorHAnsi" w:hAnsiTheme="majorHAnsi" w:cstheme="majorHAnsi"/>
                <w:color w:val="000000" w:themeColor="text1"/>
                <w:sz w:val="12"/>
                <w:szCs w:val="12"/>
              </w:rPr>
              <w:t>Components</w:t>
            </w:r>
          </w:p>
        </w:tc>
        <w:tc>
          <w:tcPr>
            <w:tcW w:w="913" w:type="dxa"/>
            <w:tcBorders>
              <w:top w:val="single" w:sz="4" w:space="0" w:color="auto"/>
              <w:left w:val="single" w:sz="4" w:space="0" w:color="auto"/>
              <w:bottom w:val="single" w:sz="4" w:space="0" w:color="auto"/>
              <w:right w:val="single" w:sz="4" w:space="0" w:color="auto"/>
            </w:tcBorders>
            <w:hideMark/>
          </w:tcPr>
          <w:p w14:paraId="19F47C9F" w14:textId="77777777" w:rsidR="00061834" w:rsidRPr="00F142CC" w:rsidRDefault="00061834" w:rsidP="00010843">
            <w:pPr>
              <w:pStyle w:val="TAH"/>
              <w:rPr>
                <w:rFonts w:asciiTheme="majorHAnsi" w:hAnsiTheme="majorHAnsi" w:cstheme="majorHAnsi"/>
                <w:color w:val="000000" w:themeColor="text1"/>
                <w:sz w:val="12"/>
                <w:szCs w:val="12"/>
              </w:rPr>
            </w:pPr>
            <w:r w:rsidRPr="00F142CC">
              <w:rPr>
                <w:rFonts w:asciiTheme="majorHAnsi" w:hAnsiTheme="majorHAnsi" w:cstheme="majorHAnsi"/>
                <w:color w:val="000000" w:themeColor="text1"/>
                <w:sz w:val="12"/>
                <w:szCs w:val="12"/>
              </w:rPr>
              <w:t>Prerequisite feature groups</w:t>
            </w:r>
          </w:p>
        </w:tc>
        <w:tc>
          <w:tcPr>
            <w:tcW w:w="715" w:type="dxa"/>
            <w:tcBorders>
              <w:top w:val="single" w:sz="4" w:space="0" w:color="auto"/>
              <w:left w:val="single" w:sz="4" w:space="0" w:color="auto"/>
              <w:bottom w:val="single" w:sz="4" w:space="0" w:color="auto"/>
              <w:right w:val="single" w:sz="4" w:space="0" w:color="auto"/>
            </w:tcBorders>
            <w:hideMark/>
          </w:tcPr>
          <w:p w14:paraId="535DB002" w14:textId="77777777" w:rsidR="00061834" w:rsidRPr="00F142CC" w:rsidRDefault="00061834" w:rsidP="00010843">
            <w:pPr>
              <w:pStyle w:val="TAH"/>
              <w:rPr>
                <w:rFonts w:asciiTheme="majorHAnsi" w:hAnsiTheme="majorHAnsi" w:cstheme="majorHAnsi"/>
                <w:color w:val="000000" w:themeColor="text1"/>
                <w:sz w:val="12"/>
                <w:szCs w:val="12"/>
                <w:lang w:val="en-US"/>
              </w:rPr>
            </w:pPr>
            <w:r w:rsidRPr="00F142CC">
              <w:rPr>
                <w:rFonts w:asciiTheme="majorHAnsi" w:hAnsiTheme="majorHAnsi" w:cstheme="majorHAnsi"/>
                <w:color w:val="000000" w:themeColor="text1"/>
                <w:sz w:val="12"/>
                <w:szCs w:val="12"/>
                <w:lang w:val="en-US"/>
              </w:rPr>
              <w:t xml:space="preserve">Need for the </w:t>
            </w:r>
            <w:proofErr w:type="spellStart"/>
            <w:r w:rsidRPr="00F142CC">
              <w:rPr>
                <w:rFonts w:asciiTheme="majorHAnsi" w:hAnsiTheme="majorHAnsi" w:cstheme="majorHAnsi"/>
                <w:color w:val="000000" w:themeColor="text1"/>
                <w:sz w:val="12"/>
                <w:szCs w:val="12"/>
                <w:lang w:val="en-US"/>
              </w:rPr>
              <w:t>gNB</w:t>
            </w:r>
            <w:proofErr w:type="spellEnd"/>
            <w:r w:rsidRPr="00F142CC">
              <w:rPr>
                <w:rFonts w:asciiTheme="majorHAnsi" w:hAnsiTheme="majorHAnsi" w:cstheme="majorHAnsi"/>
                <w:color w:val="000000" w:themeColor="text1"/>
                <w:sz w:val="12"/>
                <w:szCs w:val="12"/>
                <w:lang w:val="en-US"/>
              </w:rPr>
              <w:t xml:space="preserve"> to know if the feature is supported</w:t>
            </w:r>
          </w:p>
        </w:tc>
        <w:tc>
          <w:tcPr>
            <w:tcW w:w="718" w:type="dxa"/>
            <w:tcBorders>
              <w:top w:val="single" w:sz="4" w:space="0" w:color="auto"/>
              <w:left w:val="single" w:sz="4" w:space="0" w:color="auto"/>
              <w:bottom w:val="single" w:sz="4" w:space="0" w:color="auto"/>
              <w:right w:val="single" w:sz="4" w:space="0" w:color="auto"/>
            </w:tcBorders>
            <w:hideMark/>
          </w:tcPr>
          <w:p w14:paraId="4C362B2C" w14:textId="77777777" w:rsidR="00061834" w:rsidRPr="00F142CC" w:rsidRDefault="00061834" w:rsidP="00010843">
            <w:pPr>
              <w:pStyle w:val="TAH"/>
              <w:rPr>
                <w:rFonts w:asciiTheme="majorHAnsi" w:hAnsiTheme="majorHAnsi" w:cstheme="majorHAnsi"/>
                <w:color w:val="000000" w:themeColor="text1"/>
                <w:sz w:val="12"/>
                <w:szCs w:val="12"/>
                <w:lang w:val="en-US"/>
              </w:rPr>
            </w:pPr>
            <w:r w:rsidRPr="00F142CC">
              <w:rPr>
                <w:rFonts w:asciiTheme="majorHAnsi" w:eastAsia="Gulim" w:hAnsiTheme="majorHAnsi" w:cstheme="majorHAnsi"/>
                <w:color w:val="000000" w:themeColor="text1"/>
                <w:sz w:val="12"/>
                <w:szCs w:val="12"/>
                <w:lang w:val="en-US"/>
              </w:rPr>
              <w:t xml:space="preserve">Applicable to </w:t>
            </w:r>
            <w:r w:rsidRPr="00F142CC">
              <w:rPr>
                <w:rFonts w:asciiTheme="majorHAnsi" w:hAnsiTheme="majorHAnsi" w:cstheme="majorHAnsi"/>
                <w:color w:val="000000" w:themeColor="text1"/>
                <w:sz w:val="12"/>
                <w:szCs w:val="12"/>
                <w:lang w:val="en-US"/>
              </w:rPr>
              <w:t xml:space="preserve">the capability </w:t>
            </w:r>
            <w:proofErr w:type="spellStart"/>
            <w:r w:rsidRPr="00F142CC">
              <w:rPr>
                <w:rFonts w:asciiTheme="majorHAnsi" w:hAnsiTheme="majorHAnsi" w:cstheme="majorHAnsi"/>
                <w:color w:val="000000" w:themeColor="text1"/>
                <w:sz w:val="12"/>
                <w:szCs w:val="12"/>
                <w:lang w:val="en-US"/>
              </w:rPr>
              <w:t>signalling</w:t>
            </w:r>
            <w:proofErr w:type="spellEnd"/>
            <w:r w:rsidRPr="00F142CC">
              <w:rPr>
                <w:rFonts w:asciiTheme="majorHAnsi" w:hAnsiTheme="majorHAnsi" w:cstheme="majorHAnsi"/>
                <w:color w:val="000000" w:themeColor="text1"/>
                <w:sz w:val="12"/>
                <w:szCs w:val="12"/>
                <w:lang w:val="en-US"/>
              </w:rPr>
              <w:t xml:space="preserve"> exchange between UEs (</w:t>
            </w:r>
            <w:proofErr w:type="spellStart"/>
            <w:r w:rsidRPr="00F142CC">
              <w:rPr>
                <w:rFonts w:asciiTheme="majorHAnsi" w:hAnsiTheme="majorHAnsi" w:cstheme="majorHAnsi"/>
                <w:color w:val="000000" w:themeColor="text1"/>
                <w:sz w:val="12"/>
                <w:szCs w:val="12"/>
                <w:lang w:val="en-US"/>
              </w:rPr>
              <w:t>Sidelink</w:t>
            </w:r>
            <w:proofErr w:type="spellEnd"/>
            <w:r w:rsidRPr="00F142CC">
              <w:rPr>
                <w:rFonts w:asciiTheme="majorHAnsi" w:hAnsiTheme="majorHAnsi" w:cstheme="majorHAnsi"/>
                <w:color w:val="000000" w:themeColor="text1"/>
                <w:sz w:val="12"/>
                <w:szCs w:val="12"/>
                <w:lang w:val="en-US"/>
              </w:rPr>
              <w:t xml:space="preserve"> WI only)”.</w:t>
            </w:r>
          </w:p>
        </w:tc>
        <w:tc>
          <w:tcPr>
            <w:tcW w:w="562" w:type="dxa"/>
            <w:tcBorders>
              <w:top w:val="single" w:sz="4" w:space="0" w:color="auto"/>
              <w:left w:val="single" w:sz="4" w:space="0" w:color="auto"/>
              <w:bottom w:val="single" w:sz="4" w:space="0" w:color="auto"/>
              <w:right w:val="single" w:sz="4" w:space="0" w:color="auto"/>
            </w:tcBorders>
            <w:hideMark/>
          </w:tcPr>
          <w:p w14:paraId="552306C8" w14:textId="77777777" w:rsidR="00061834" w:rsidRPr="00F142CC" w:rsidRDefault="00061834" w:rsidP="00010843">
            <w:pPr>
              <w:pStyle w:val="TAN"/>
              <w:ind w:left="0" w:firstLine="0"/>
              <w:rPr>
                <w:rFonts w:asciiTheme="majorHAnsi" w:hAnsiTheme="majorHAnsi" w:cstheme="majorHAnsi"/>
                <w:b/>
                <w:color w:val="000000" w:themeColor="text1"/>
                <w:sz w:val="12"/>
                <w:szCs w:val="12"/>
                <w:lang w:val="en-US" w:eastAsia="ja-JP"/>
              </w:rPr>
            </w:pPr>
            <w:r w:rsidRPr="00F142CC">
              <w:rPr>
                <w:rFonts w:asciiTheme="majorHAnsi" w:hAnsiTheme="majorHAnsi" w:cstheme="majorHAnsi"/>
                <w:b/>
                <w:color w:val="000000" w:themeColor="text1"/>
                <w:sz w:val="12"/>
                <w:szCs w:val="12"/>
                <w:lang w:val="en-US"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3BC811A8" w14:textId="77777777" w:rsidR="00061834" w:rsidRPr="00F142CC" w:rsidRDefault="00061834" w:rsidP="00010843">
            <w:pPr>
              <w:pStyle w:val="TAN"/>
              <w:ind w:left="0" w:firstLine="0"/>
              <w:rPr>
                <w:rFonts w:asciiTheme="majorHAnsi" w:hAnsiTheme="majorHAnsi" w:cstheme="majorHAnsi"/>
                <w:b/>
                <w:color w:val="000000" w:themeColor="text1"/>
                <w:sz w:val="12"/>
                <w:szCs w:val="12"/>
                <w:lang w:val="en-US" w:eastAsia="ja-JP"/>
              </w:rPr>
            </w:pPr>
            <w:r w:rsidRPr="00F142CC">
              <w:rPr>
                <w:rFonts w:asciiTheme="majorHAnsi" w:hAnsiTheme="majorHAnsi" w:cstheme="majorHAnsi"/>
                <w:b/>
                <w:color w:val="000000" w:themeColor="text1"/>
                <w:sz w:val="12"/>
                <w:szCs w:val="12"/>
                <w:lang w:val="en-US" w:eastAsia="ja-JP"/>
              </w:rPr>
              <w:t>Type</w:t>
            </w:r>
          </w:p>
          <w:p w14:paraId="055A1C32" w14:textId="77777777" w:rsidR="00061834" w:rsidRPr="00F142CC" w:rsidRDefault="00061834" w:rsidP="00010843">
            <w:pPr>
              <w:pStyle w:val="TAN"/>
              <w:ind w:left="0" w:firstLine="0"/>
              <w:rPr>
                <w:rFonts w:asciiTheme="majorHAnsi" w:hAnsiTheme="majorHAnsi" w:cstheme="majorHAnsi"/>
                <w:b/>
                <w:color w:val="000000" w:themeColor="text1"/>
                <w:sz w:val="12"/>
                <w:szCs w:val="12"/>
                <w:lang w:val="en-US" w:eastAsia="ja-JP"/>
              </w:rPr>
            </w:pPr>
            <w:r w:rsidRPr="00F142CC">
              <w:rPr>
                <w:rFonts w:asciiTheme="majorHAnsi" w:hAnsiTheme="majorHAnsi" w:cstheme="majorHAnsi"/>
                <w:b/>
                <w:color w:val="000000" w:themeColor="text1"/>
                <w:sz w:val="12"/>
                <w:szCs w:val="12"/>
                <w:lang w:val="en-US" w:eastAsia="ja-JP"/>
              </w:rPr>
              <w:t>(the ‘type’ definition from UE features should be based on the granularity of 1) Per UE or 2) Per Band or 3) Per BC or 4) Per FS or 5) Per FSPC)</w:t>
            </w:r>
          </w:p>
        </w:tc>
        <w:tc>
          <w:tcPr>
            <w:tcW w:w="678" w:type="dxa"/>
            <w:tcBorders>
              <w:top w:val="single" w:sz="4" w:space="0" w:color="auto"/>
              <w:left w:val="single" w:sz="4" w:space="0" w:color="auto"/>
              <w:bottom w:val="single" w:sz="4" w:space="0" w:color="auto"/>
              <w:right w:val="single" w:sz="4" w:space="0" w:color="auto"/>
            </w:tcBorders>
            <w:hideMark/>
          </w:tcPr>
          <w:p w14:paraId="6CF86C8C" w14:textId="77777777" w:rsidR="00061834" w:rsidRPr="00F142CC" w:rsidRDefault="00061834" w:rsidP="00010843">
            <w:pPr>
              <w:pStyle w:val="TAH"/>
              <w:rPr>
                <w:rFonts w:asciiTheme="majorHAnsi" w:hAnsiTheme="majorHAnsi" w:cstheme="majorHAnsi"/>
                <w:color w:val="000000" w:themeColor="text1"/>
                <w:sz w:val="12"/>
                <w:szCs w:val="12"/>
                <w:lang w:val="en-US"/>
              </w:rPr>
            </w:pPr>
            <w:r w:rsidRPr="00F142CC">
              <w:rPr>
                <w:rFonts w:asciiTheme="majorHAnsi" w:hAnsiTheme="majorHAnsi" w:cstheme="majorHAnsi"/>
                <w:color w:val="000000" w:themeColor="text1"/>
                <w:sz w:val="12"/>
                <w:szCs w:val="12"/>
                <w:lang w:val="en-US"/>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11693484" w14:textId="77777777" w:rsidR="00061834" w:rsidRPr="00F142CC" w:rsidRDefault="00061834" w:rsidP="00010843">
            <w:pPr>
              <w:pStyle w:val="TAH"/>
              <w:rPr>
                <w:rFonts w:asciiTheme="majorHAnsi" w:hAnsiTheme="majorHAnsi" w:cstheme="majorHAnsi"/>
                <w:color w:val="000000" w:themeColor="text1"/>
                <w:sz w:val="12"/>
                <w:szCs w:val="12"/>
                <w:lang w:val="en-US"/>
              </w:rPr>
            </w:pPr>
            <w:r w:rsidRPr="00F142CC">
              <w:rPr>
                <w:rFonts w:asciiTheme="majorHAnsi" w:hAnsiTheme="majorHAnsi" w:cstheme="majorHAnsi"/>
                <w:color w:val="000000" w:themeColor="text1"/>
                <w:sz w:val="12"/>
                <w:szCs w:val="12"/>
                <w:lang w:val="en-US"/>
              </w:rPr>
              <w:t>Need of FR1/FR2 differentiation</w:t>
            </w:r>
          </w:p>
        </w:tc>
        <w:tc>
          <w:tcPr>
            <w:tcW w:w="828" w:type="dxa"/>
            <w:tcBorders>
              <w:top w:val="single" w:sz="4" w:space="0" w:color="auto"/>
              <w:left w:val="single" w:sz="4" w:space="0" w:color="auto"/>
              <w:bottom w:val="single" w:sz="4" w:space="0" w:color="auto"/>
              <w:right w:val="single" w:sz="4" w:space="0" w:color="auto"/>
            </w:tcBorders>
            <w:hideMark/>
          </w:tcPr>
          <w:p w14:paraId="0C1076F6" w14:textId="77777777" w:rsidR="00061834" w:rsidRPr="00F142CC" w:rsidRDefault="00061834" w:rsidP="00010843">
            <w:pPr>
              <w:pStyle w:val="TAH"/>
              <w:rPr>
                <w:rFonts w:asciiTheme="majorHAnsi" w:hAnsiTheme="majorHAnsi" w:cstheme="majorHAnsi"/>
                <w:color w:val="000000" w:themeColor="text1"/>
                <w:sz w:val="12"/>
                <w:szCs w:val="12"/>
                <w:lang w:val="en-US"/>
              </w:rPr>
            </w:pPr>
            <w:r w:rsidRPr="00F142CC">
              <w:rPr>
                <w:rFonts w:asciiTheme="majorHAnsi" w:hAnsiTheme="majorHAnsi" w:cstheme="majorHAnsi"/>
                <w:color w:val="000000" w:themeColor="text1"/>
                <w:sz w:val="12"/>
                <w:szCs w:val="12"/>
                <w:lang w:val="en-US"/>
              </w:rPr>
              <w:t>Capability interpretation for mixture of FDD/TDD and/or FR1/FR2</w:t>
            </w:r>
          </w:p>
        </w:tc>
        <w:tc>
          <w:tcPr>
            <w:tcW w:w="782" w:type="dxa"/>
            <w:tcBorders>
              <w:top w:val="single" w:sz="4" w:space="0" w:color="auto"/>
              <w:left w:val="single" w:sz="4" w:space="0" w:color="auto"/>
              <w:bottom w:val="single" w:sz="4" w:space="0" w:color="auto"/>
              <w:right w:val="single" w:sz="4" w:space="0" w:color="auto"/>
            </w:tcBorders>
            <w:hideMark/>
          </w:tcPr>
          <w:p w14:paraId="6EB06806" w14:textId="77777777" w:rsidR="00061834" w:rsidRPr="00F142CC" w:rsidRDefault="00061834" w:rsidP="00010843">
            <w:pPr>
              <w:pStyle w:val="TAH"/>
              <w:rPr>
                <w:rFonts w:asciiTheme="majorHAnsi" w:hAnsiTheme="majorHAnsi" w:cstheme="majorHAnsi"/>
                <w:color w:val="000000" w:themeColor="text1"/>
                <w:sz w:val="12"/>
                <w:szCs w:val="12"/>
              </w:rPr>
            </w:pPr>
            <w:r w:rsidRPr="00F142CC">
              <w:rPr>
                <w:rFonts w:asciiTheme="majorHAnsi" w:hAnsiTheme="majorHAnsi" w:cstheme="majorHAnsi"/>
                <w:color w:val="000000" w:themeColor="text1"/>
                <w:sz w:val="12"/>
                <w:szCs w:val="12"/>
              </w:rPr>
              <w:t>Note</w:t>
            </w:r>
          </w:p>
        </w:tc>
        <w:tc>
          <w:tcPr>
            <w:tcW w:w="827" w:type="dxa"/>
            <w:tcBorders>
              <w:top w:val="single" w:sz="4" w:space="0" w:color="auto"/>
              <w:left w:val="single" w:sz="4" w:space="0" w:color="auto"/>
              <w:bottom w:val="single" w:sz="4" w:space="0" w:color="auto"/>
              <w:right w:val="single" w:sz="4" w:space="0" w:color="auto"/>
            </w:tcBorders>
            <w:hideMark/>
          </w:tcPr>
          <w:p w14:paraId="009391EA" w14:textId="77777777" w:rsidR="00061834" w:rsidRPr="00F142CC" w:rsidRDefault="00061834" w:rsidP="00010843">
            <w:pPr>
              <w:pStyle w:val="TAH"/>
              <w:rPr>
                <w:rFonts w:asciiTheme="majorHAnsi" w:hAnsiTheme="majorHAnsi" w:cstheme="majorHAnsi"/>
                <w:color w:val="000000" w:themeColor="text1"/>
                <w:sz w:val="12"/>
                <w:szCs w:val="12"/>
              </w:rPr>
            </w:pPr>
            <w:r w:rsidRPr="00F142CC">
              <w:rPr>
                <w:rFonts w:asciiTheme="majorHAnsi" w:hAnsiTheme="majorHAnsi" w:cstheme="majorHAnsi"/>
                <w:color w:val="000000" w:themeColor="text1"/>
                <w:sz w:val="12"/>
                <w:szCs w:val="12"/>
              </w:rPr>
              <w:t>Mandatory/Optional</w:t>
            </w:r>
          </w:p>
        </w:tc>
      </w:tr>
      <w:tr w:rsidR="00F142CC" w:rsidRPr="00F142CC" w14:paraId="095244C1" w14:textId="77777777" w:rsidTr="00F142C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2622833E" w14:textId="77777777" w:rsidR="00061834" w:rsidRPr="00F142CC" w:rsidRDefault="00061834" w:rsidP="00010843">
            <w:pPr>
              <w:pStyle w:val="TAL"/>
              <w:rPr>
                <w:color w:val="000000" w:themeColor="text1"/>
                <w:sz w:val="12"/>
                <w:szCs w:val="12"/>
                <w:lang w:val="en-US" w:eastAsia="ja-JP"/>
              </w:rPr>
            </w:pPr>
            <w:r w:rsidRPr="00F142CC">
              <w:rPr>
                <w:color w:val="000000" w:themeColor="text1"/>
                <w:sz w:val="12"/>
                <w:szCs w:val="12"/>
              </w:rPr>
              <w:t>30. NR_FR2_multiRX_DL</w:t>
            </w:r>
          </w:p>
        </w:tc>
        <w:tc>
          <w:tcPr>
            <w:tcW w:w="480" w:type="dxa"/>
            <w:tcBorders>
              <w:top w:val="single" w:sz="4" w:space="0" w:color="auto"/>
              <w:left w:val="single" w:sz="4" w:space="0" w:color="auto"/>
              <w:bottom w:val="single" w:sz="4" w:space="0" w:color="auto"/>
              <w:right w:val="single" w:sz="4" w:space="0" w:color="auto"/>
            </w:tcBorders>
            <w:shd w:val="clear" w:color="auto" w:fill="auto"/>
          </w:tcPr>
          <w:p w14:paraId="15119BD2" w14:textId="77777777" w:rsidR="00061834" w:rsidRPr="00F142CC" w:rsidRDefault="00061834" w:rsidP="00010843">
            <w:pPr>
              <w:pStyle w:val="TAL"/>
              <w:rPr>
                <w:rFonts w:eastAsia="MS Mincho"/>
                <w:color w:val="000000" w:themeColor="text1"/>
                <w:sz w:val="12"/>
                <w:szCs w:val="12"/>
                <w:lang w:eastAsia="ja-JP"/>
              </w:rPr>
            </w:pPr>
            <w:r w:rsidRPr="00F142CC">
              <w:rPr>
                <w:rFonts w:eastAsia="MS Mincho"/>
                <w:color w:val="000000" w:themeColor="text1"/>
                <w:sz w:val="12"/>
                <w:szCs w:val="12"/>
                <w:lang w:eastAsia="ja-JP"/>
              </w:rPr>
              <w:t>30-1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F9386E7" w14:textId="77777777" w:rsidR="00061834" w:rsidRPr="00F142CC" w:rsidRDefault="00061834" w:rsidP="00010843">
            <w:pPr>
              <w:pStyle w:val="TAL"/>
              <w:rPr>
                <w:color w:val="000000" w:themeColor="text1"/>
                <w:sz w:val="12"/>
                <w:szCs w:val="12"/>
                <w:lang w:val="en-US"/>
              </w:rPr>
            </w:pPr>
            <w:r w:rsidRPr="00F142CC">
              <w:rPr>
                <w:color w:val="000000"/>
                <w:sz w:val="12"/>
                <w:szCs w:val="12"/>
                <w:lang w:val="en-US"/>
              </w:rPr>
              <w:t>Supports scheduling restriction relaxation and measurement restriction relaxation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045AC54" w14:textId="77777777" w:rsidR="00F142CC" w:rsidRDefault="00061834" w:rsidP="00F142CC">
            <w:pPr>
              <w:pStyle w:val="TAL"/>
              <w:keepLines w:val="0"/>
              <w:numPr>
                <w:ilvl w:val="0"/>
                <w:numId w:val="45"/>
              </w:numPr>
              <w:overflowPunct w:val="0"/>
              <w:autoSpaceDE w:val="0"/>
              <w:ind w:left="44" w:hanging="142"/>
              <w:rPr>
                <w:color w:val="000000"/>
                <w:sz w:val="12"/>
                <w:szCs w:val="12"/>
                <w:lang w:val="en-US"/>
              </w:rPr>
            </w:pPr>
            <w:r w:rsidRPr="00F142CC">
              <w:rPr>
                <w:color w:val="000000"/>
                <w:sz w:val="12"/>
                <w:szCs w:val="12"/>
                <w:lang w:val="en-US"/>
              </w:rPr>
              <w:t>Supports simultaneous reception of CSI-RS for layer 1 measurement and PDSCH with different QCL Type-D on overlapping OFDM symbols.</w:t>
            </w:r>
          </w:p>
          <w:p w14:paraId="770DA70D" w14:textId="62F5F1AF" w:rsidR="00061834" w:rsidRPr="00F142CC" w:rsidRDefault="00061834" w:rsidP="00F142CC">
            <w:pPr>
              <w:pStyle w:val="TAL"/>
              <w:keepLines w:val="0"/>
              <w:numPr>
                <w:ilvl w:val="0"/>
                <w:numId w:val="45"/>
              </w:numPr>
              <w:overflowPunct w:val="0"/>
              <w:autoSpaceDE w:val="0"/>
              <w:ind w:left="44" w:hanging="142"/>
              <w:rPr>
                <w:color w:val="000000"/>
                <w:sz w:val="12"/>
                <w:szCs w:val="12"/>
                <w:lang w:val="en-US"/>
              </w:rPr>
            </w:pPr>
            <w:r w:rsidRPr="00F142CC">
              <w:rPr>
                <w:color w:val="000000"/>
                <w:sz w:val="12"/>
                <w:szCs w:val="12"/>
                <w:lang w:val="en-US"/>
              </w:rPr>
              <w:t>Supports Simultaneous layer 1 measurement of CSI-RS overlapping with another CSI-RS with different QCL Type-D on overlapping OFDM symbol(s).</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61CE8246" w14:textId="77777777" w:rsidR="00061834" w:rsidRPr="00F142CC" w:rsidRDefault="00061834" w:rsidP="00010843">
            <w:pPr>
              <w:pStyle w:val="TAL"/>
              <w:rPr>
                <w:rFonts w:eastAsiaTheme="minorEastAsia"/>
                <w:color w:val="000000" w:themeColor="text1"/>
                <w:sz w:val="12"/>
                <w:szCs w:val="12"/>
                <w:lang w:val="en-US"/>
              </w:rPr>
            </w:pPr>
            <w:r w:rsidRPr="00F142CC">
              <w:rPr>
                <w:color w:val="000000"/>
                <w:sz w:val="12"/>
                <w:szCs w:val="12"/>
                <w:lang w:val="en-US"/>
              </w:rPr>
              <w:t xml:space="preserve">16-2c, 23-5-1, </w:t>
            </w:r>
            <w:r w:rsidRPr="00F142CC">
              <w:rPr>
                <w:color w:val="000000" w:themeColor="text1"/>
                <w:sz w:val="12"/>
                <w:szCs w:val="12"/>
                <w:lang w:val="en-US"/>
              </w:rPr>
              <w:t>at least one of 16-2a, 16-2b-1, 16-2b-</w:t>
            </w:r>
            <w:proofErr w:type="gramStart"/>
            <w:r w:rsidRPr="00F142CC">
              <w:rPr>
                <w:color w:val="000000" w:themeColor="text1"/>
                <w:sz w:val="12"/>
                <w:szCs w:val="12"/>
                <w:lang w:val="en-US"/>
              </w:rPr>
              <w:t>2</w:t>
            </w:r>
            <w:proofErr w:type="gramEnd"/>
            <w:r w:rsidRPr="00F142CC">
              <w:rPr>
                <w:color w:val="000000" w:themeColor="text1"/>
                <w:sz w:val="12"/>
                <w:szCs w:val="12"/>
                <w:lang w:val="en-US"/>
              </w:rPr>
              <w:t xml:space="preserve"> and 16-2b-3</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4A68AEA4" w14:textId="77777777" w:rsidR="00061834" w:rsidRPr="00F142CC" w:rsidRDefault="00061834" w:rsidP="00010843">
            <w:pPr>
              <w:pStyle w:val="TAL"/>
              <w:rPr>
                <w:color w:val="000000" w:themeColor="text1"/>
                <w:sz w:val="12"/>
                <w:szCs w:val="12"/>
              </w:rPr>
            </w:pPr>
            <w:r w:rsidRPr="00F142CC">
              <w:rPr>
                <w:color w:val="000000"/>
                <w:sz w:val="12"/>
                <w:szCs w:val="12"/>
              </w:rPr>
              <w:t>Yes</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2D00A30B" w14:textId="77777777" w:rsidR="00061834" w:rsidRPr="00F142CC" w:rsidRDefault="00061834" w:rsidP="00010843">
            <w:pPr>
              <w:pStyle w:val="TAL"/>
              <w:rPr>
                <w:color w:val="000000" w:themeColor="text1"/>
                <w:sz w:val="12"/>
                <w:szCs w:val="12"/>
                <w:lang w:eastAsia="ja-JP"/>
              </w:rPr>
            </w:pPr>
            <w:r w:rsidRPr="00F142CC">
              <w:rPr>
                <w:color w:val="000000"/>
                <w:sz w:val="12"/>
                <w:szCs w:val="12"/>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C7BB231" w14:textId="77777777" w:rsidR="00061834" w:rsidRPr="00F142CC" w:rsidRDefault="00061834" w:rsidP="00010843">
            <w:pPr>
              <w:pStyle w:val="TAL"/>
              <w:rPr>
                <w:color w:val="000000" w:themeColor="text1"/>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6FC970" w14:textId="77777777" w:rsidR="00061834" w:rsidRPr="00F142CC" w:rsidRDefault="00061834" w:rsidP="00010843">
            <w:pPr>
              <w:pStyle w:val="TAL"/>
              <w:rPr>
                <w:color w:val="000000" w:themeColor="text1"/>
                <w:sz w:val="12"/>
                <w:szCs w:val="12"/>
              </w:rPr>
            </w:pPr>
            <w:r w:rsidRPr="00F142CC">
              <w:rPr>
                <w:color w:val="000000"/>
                <w:sz w:val="12"/>
                <w:szCs w:val="12"/>
              </w:rPr>
              <w:t>Per FSPC</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5B8F73AD" w14:textId="77777777" w:rsidR="00061834" w:rsidRPr="00F142CC" w:rsidRDefault="00061834" w:rsidP="00010843">
            <w:pPr>
              <w:pStyle w:val="TAL"/>
              <w:rPr>
                <w:color w:val="000000" w:themeColor="text1"/>
                <w:sz w:val="12"/>
                <w:szCs w:val="12"/>
                <w:lang w:eastAsia="ja-JP"/>
              </w:rPr>
            </w:pPr>
            <w:r w:rsidRPr="00F142CC">
              <w:rPr>
                <w:rFonts w:eastAsia="PMingLiU"/>
                <w:bCs/>
                <w:color w:val="000000" w:themeColor="text1"/>
                <w:sz w:val="12"/>
                <w:szCs w:val="12"/>
                <w:lang w:eastAsia="zh-TW"/>
              </w:rPr>
              <w:t>TDD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559136" w14:textId="77777777" w:rsidR="00061834" w:rsidRPr="00F142CC" w:rsidRDefault="00061834" w:rsidP="00010843">
            <w:pPr>
              <w:pStyle w:val="TAL"/>
              <w:rPr>
                <w:color w:val="000000" w:themeColor="text1"/>
                <w:sz w:val="12"/>
                <w:szCs w:val="12"/>
                <w:lang w:eastAsia="ja-JP"/>
              </w:rPr>
            </w:pPr>
            <w:r w:rsidRPr="00F142CC">
              <w:rPr>
                <w:sz w:val="12"/>
                <w:szCs w:val="12"/>
              </w:rPr>
              <w:t>FR2-1</w:t>
            </w:r>
            <w:r w:rsidRPr="00F142CC">
              <w:rPr>
                <w:color w:val="000000"/>
                <w:sz w:val="12"/>
                <w:szCs w:val="12"/>
              </w:rPr>
              <w:t xml:space="preserve"> only</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2B08FFF" w14:textId="77777777" w:rsidR="00061834" w:rsidRPr="00F142CC" w:rsidRDefault="00061834" w:rsidP="00010843">
            <w:pPr>
              <w:pStyle w:val="TAL"/>
              <w:rPr>
                <w:color w:val="000000" w:themeColor="text1"/>
                <w:sz w:val="12"/>
                <w:szCs w:val="12"/>
                <w:lang w:eastAsia="ja-JP"/>
              </w:rPr>
            </w:pP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5A90F922" w14:textId="77777777" w:rsidR="00061834" w:rsidRPr="00F142CC" w:rsidRDefault="00061834" w:rsidP="00010843">
            <w:pPr>
              <w:pStyle w:val="TAL"/>
              <w:rPr>
                <w:color w:val="000000" w:themeColor="text1"/>
                <w:sz w:val="12"/>
                <w:szCs w:val="12"/>
                <w:lang w:val="en-US" w:eastAsia="ja-JP"/>
              </w:rPr>
            </w:pPr>
            <w:r w:rsidRPr="00F142CC">
              <w:rPr>
                <w:color w:val="000000"/>
                <w:sz w:val="12"/>
                <w:szCs w:val="12"/>
                <w:lang w:val="en-US"/>
              </w:rPr>
              <w:t>Note: It is only supported for power class 3.</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B282D8" w14:textId="77777777" w:rsidR="00061834" w:rsidRPr="00F142CC" w:rsidRDefault="00061834" w:rsidP="00010843">
            <w:pPr>
              <w:pStyle w:val="TAL"/>
              <w:rPr>
                <w:color w:val="000000" w:themeColor="text1"/>
                <w:sz w:val="12"/>
                <w:szCs w:val="12"/>
                <w:lang w:eastAsia="ja-JP"/>
              </w:rPr>
            </w:pPr>
            <w:r w:rsidRPr="00F142CC">
              <w:rPr>
                <w:color w:val="000000"/>
                <w:sz w:val="12"/>
                <w:szCs w:val="12"/>
              </w:rPr>
              <w:t>Optional with capability signalling</w:t>
            </w:r>
          </w:p>
        </w:tc>
      </w:tr>
      <w:tr w:rsidR="00F142CC" w:rsidRPr="00F142CC" w14:paraId="13D1508E" w14:textId="77777777" w:rsidTr="00F142C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34246101" w14:textId="77777777" w:rsidR="00061834" w:rsidRPr="00F142CC" w:rsidRDefault="00061834" w:rsidP="00010843">
            <w:pPr>
              <w:pStyle w:val="TAL"/>
              <w:rPr>
                <w:color w:val="000000" w:themeColor="text1"/>
                <w:sz w:val="12"/>
                <w:szCs w:val="12"/>
                <w:lang w:val="en-US" w:eastAsia="ja-JP"/>
              </w:rPr>
            </w:pPr>
            <w:r w:rsidRPr="00F142CC">
              <w:rPr>
                <w:color w:val="000000" w:themeColor="text1"/>
                <w:sz w:val="12"/>
                <w:szCs w:val="12"/>
              </w:rPr>
              <w:t>30. NR_FR2_multiRX_DL</w:t>
            </w:r>
          </w:p>
        </w:tc>
        <w:tc>
          <w:tcPr>
            <w:tcW w:w="480" w:type="dxa"/>
            <w:tcBorders>
              <w:top w:val="single" w:sz="4" w:space="0" w:color="auto"/>
              <w:left w:val="single" w:sz="4" w:space="0" w:color="auto"/>
              <w:bottom w:val="single" w:sz="4" w:space="0" w:color="auto"/>
              <w:right w:val="single" w:sz="4" w:space="0" w:color="auto"/>
            </w:tcBorders>
            <w:shd w:val="clear" w:color="auto" w:fill="auto"/>
          </w:tcPr>
          <w:p w14:paraId="72AA2260" w14:textId="77777777" w:rsidR="00061834" w:rsidRPr="00F142CC" w:rsidRDefault="00061834" w:rsidP="00010843">
            <w:pPr>
              <w:pStyle w:val="TAL"/>
              <w:rPr>
                <w:rFonts w:eastAsiaTheme="minorEastAsia"/>
                <w:color w:val="000000" w:themeColor="text1"/>
                <w:sz w:val="12"/>
                <w:szCs w:val="12"/>
                <w:lang w:eastAsia="zh-CN"/>
              </w:rPr>
            </w:pPr>
            <w:r w:rsidRPr="00F142CC">
              <w:rPr>
                <w:rFonts w:eastAsiaTheme="minorEastAsia"/>
                <w:color w:val="000000" w:themeColor="text1"/>
                <w:sz w:val="12"/>
                <w:szCs w:val="12"/>
                <w:lang w:eastAsia="zh-CN"/>
              </w:rPr>
              <w:t>[</w:t>
            </w:r>
            <w:r w:rsidRPr="00F142CC">
              <w:rPr>
                <w:rFonts w:eastAsia="MS Mincho"/>
                <w:color w:val="000000" w:themeColor="text1"/>
                <w:sz w:val="12"/>
                <w:szCs w:val="12"/>
                <w:lang w:eastAsia="ja-JP"/>
              </w:rPr>
              <w:t>30-2</w:t>
            </w:r>
            <w:r w:rsidRPr="00F142CC">
              <w:rPr>
                <w:rFonts w:eastAsiaTheme="minorEastAsia"/>
                <w:color w:val="000000" w:themeColor="text1"/>
                <w:sz w:val="12"/>
                <w:szCs w:val="12"/>
                <w:lang w:eastAsia="zh-CN"/>
              </w:rPr>
              <w:t>]</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3F5B3DD" w14:textId="77777777" w:rsidR="00061834" w:rsidRPr="00F142CC" w:rsidRDefault="00061834" w:rsidP="00010843">
            <w:pPr>
              <w:pStyle w:val="TAL"/>
              <w:rPr>
                <w:color w:val="000000" w:themeColor="text1"/>
                <w:sz w:val="12"/>
                <w:szCs w:val="12"/>
                <w:lang w:val="en-US"/>
              </w:rPr>
            </w:pPr>
            <w:r w:rsidRPr="00F142CC">
              <w:rPr>
                <w:color w:val="000000"/>
                <w:sz w:val="12"/>
                <w:szCs w:val="12"/>
                <w:lang w:val="en-US"/>
              </w:rPr>
              <w:t>Fast beam sweeping for layer-1 measurement</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01E9D9" w14:textId="77777777" w:rsidR="00061834" w:rsidRPr="00F142CC" w:rsidRDefault="00061834" w:rsidP="00010843">
            <w:pPr>
              <w:pStyle w:val="TAL"/>
              <w:rPr>
                <w:color w:val="000000" w:themeColor="text1"/>
                <w:sz w:val="12"/>
                <w:szCs w:val="12"/>
                <w:lang w:val="en-US"/>
              </w:rPr>
            </w:pPr>
            <w:r w:rsidRPr="00F142CC">
              <w:rPr>
                <w:color w:val="000000"/>
                <w:sz w:val="12"/>
                <w:szCs w:val="12"/>
                <w:lang w:val="en-US"/>
              </w:rPr>
              <w:t>Supports beam sweeping factor reduction for SSB-based layer-1 measurement.</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5874E506" w14:textId="77777777" w:rsidR="00061834" w:rsidRPr="00F142CC" w:rsidRDefault="00061834" w:rsidP="00010843">
            <w:pPr>
              <w:pStyle w:val="TAL"/>
              <w:rPr>
                <w:rFonts w:eastAsiaTheme="minorEastAsia"/>
                <w:color w:val="000000" w:themeColor="text1"/>
                <w:sz w:val="12"/>
                <w:szCs w:val="12"/>
                <w:lang w:val="en-US"/>
              </w:rPr>
            </w:pP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1783040E" w14:textId="77777777" w:rsidR="00061834" w:rsidRPr="00F142CC" w:rsidRDefault="00061834" w:rsidP="00010843">
            <w:pPr>
              <w:pStyle w:val="TAL"/>
              <w:rPr>
                <w:color w:val="000000" w:themeColor="text1"/>
                <w:sz w:val="12"/>
                <w:szCs w:val="12"/>
              </w:rPr>
            </w:pPr>
            <w:r w:rsidRPr="00F142CC">
              <w:rPr>
                <w:color w:val="000000"/>
                <w:sz w:val="12"/>
                <w:szCs w:val="12"/>
              </w:rPr>
              <w:t>No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183F3DA4" w14:textId="77777777" w:rsidR="00061834" w:rsidRPr="00F142CC" w:rsidRDefault="00061834" w:rsidP="00010843">
            <w:pPr>
              <w:pStyle w:val="TAL"/>
              <w:rPr>
                <w:color w:val="000000" w:themeColor="text1"/>
                <w:sz w:val="12"/>
                <w:szCs w:val="12"/>
                <w:lang w:eastAsia="ja-JP"/>
              </w:rPr>
            </w:pPr>
            <w:r w:rsidRPr="00F142CC">
              <w:rPr>
                <w:color w:val="000000"/>
                <w:sz w:val="12"/>
                <w:szCs w:val="12"/>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D2C8B07" w14:textId="77777777" w:rsidR="00061834" w:rsidRPr="00F142CC" w:rsidRDefault="00061834" w:rsidP="00010843">
            <w:pPr>
              <w:pStyle w:val="TAL"/>
              <w:rPr>
                <w:color w:val="000000" w:themeColor="text1"/>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E6C33" w14:textId="77777777" w:rsidR="00061834" w:rsidRPr="00F142CC" w:rsidRDefault="00061834" w:rsidP="00010843">
            <w:pPr>
              <w:pStyle w:val="TAL"/>
              <w:rPr>
                <w:color w:val="000000" w:themeColor="text1"/>
                <w:sz w:val="12"/>
                <w:szCs w:val="12"/>
              </w:rPr>
            </w:pPr>
            <w:r w:rsidRPr="00F142CC">
              <w:rPr>
                <w:color w:val="000000"/>
                <w:sz w:val="12"/>
                <w:szCs w:val="12"/>
              </w:rPr>
              <w:t>Per band</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2FE9C682" w14:textId="77777777" w:rsidR="00061834" w:rsidRPr="00F142CC" w:rsidRDefault="00061834" w:rsidP="00010843">
            <w:pPr>
              <w:pStyle w:val="TAL"/>
              <w:rPr>
                <w:color w:val="000000" w:themeColor="text1"/>
                <w:sz w:val="12"/>
                <w:szCs w:val="12"/>
                <w:lang w:eastAsia="ja-JP"/>
              </w:rPr>
            </w:pPr>
            <w:r w:rsidRPr="00F142CC">
              <w:rPr>
                <w:rFonts w:eastAsia="PMingLiU"/>
                <w:bCs/>
                <w:color w:val="000000" w:themeColor="text1"/>
                <w:sz w:val="12"/>
                <w:szCs w:val="12"/>
                <w:lang w:eastAsia="zh-TW"/>
              </w:rPr>
              <w:t>TDD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7124DF" w14:textId="77777777" w:rsidR="00061834" w:rsidRPr="00F142CC" w:rsidRDefault="00061834" w:rsidP="00010843">
            <w:pPr>
              <w:pStyle w:val="TAL"/>
              <w:rPr>
                <w:color w:val="000000" w:themeColor="text1"/>
                <w:sz w:val="12"/>
                <w:szCs w:val="12"/>
                <w:lang w:eastAsia="ja-JP"/>
              </w:rPr>
            </w:pPr>
            <w:r w:rsidRPr="00F142CC">
              <w:rPr>
                <w:sz w:val="12"/>
                <w:szCs w:val="12"/>
              </w:rPr>
              <w:t>FR2-1</w:t>
            </w:r>
            <w:r w:rsidRPr="00F142CC">
              <w:rPr>
                <w:color w:val="FF0000"/>
                <w:sz w:val="12"/>
                <w:szCs w:val="12"/>
              </w:rPr>
              <w:t xml:space="preserve"> </w:t>
            </w:r>
            <w:r w:rsidRPr="00F142CC">
              <w:rPr>
                <w:color w:val="000000"/>
                <w:sz w:val="12"/>
                <w:szCs w:val="12"/>
              </w:rPr>
              <w:t>only</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DA048F8" w14:textId="77777777" w:rsidR="00061834" w:rsidRPr="00F142CC" w:rsidRDefault="00061834" w:rsidP="00010843">
            <w:pPr>
              <w:pStyle w:val="TAL"/>
              <w:rPr>
                <w:color w:val="000000" w:themeColor="text1"/>
                <w:sz w:val="12"/>
                <w:szCs w:val="12"/>
                <w:lang w:eastAsia="ja-JP"/>
              </w:rPr>
            </w:pP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791C1048" w14:textId="77777777" w:rsidR="00061834" w:rsidRPr="00F142CC" w:rsidRDefault="00061834" w:rsidP="00010843">
            <w:pPr>
              <w:pStyle w:val="TAL"/>
              <w:rPr>
                <w:color w:val="000000"/>
                <w:sz w:val="12"/>
                <w:szCs w:val="12"/>
                <w:lang w:val="en-US"/>
              </w:rPr>
            </w:pPr>
            <w:r w:rsidRPr="00F142CC">
              <w:rPr>
                <w:color w:val="000000"/>
                <w:sz w:val="12"/>
                <w:szCs w:val="12"/>
                <w:lang w:val="en-US"/>
              </w:rPr>
              <w:t>Candidate values for Component 2: {2,4,6} for FR2-1</w:t>
            </w:r>
          </w:p>
          <w:p w14:paraId="44A99138" w14:textId="77777777" w:rsidR="00061834" w:rsidRPr="00F142CC" w:rsidRDefault="00061834" w:rsidP="00010843">
            <w:pPr>
              <w:pStyle w:val="TAL"/>
              <w:rPr>
                <w:color w:val="000000"/>
                <w:sz w:val="12"/>
                <w:szCs w:val="12"/>
                <w:lang w:val="en-US"/>
              </w:rPr>
            </w:pPr>
          </w:p>
          <w:p w14:paraId="3834DCF2" w14:textId="77777777" w:rsidR="00061834" w:rsidRPr="00F142CC" w:rsidRDefault="00061834" w:rsidP="00010843">
            <w:pPr>
              <w:pStyle w:val="TAL"/>
              <w:rPr>
                <w:color w:val="000000" w:themeColor="text1"/>
                <w:sz w:val="12"/>
                <w:szCs w:val="12"/>
                <w:lang w:val="en-US" w:eastAsia="ja-JP"/>
              </w:rPr>
            </w:pPr>
            <w:r w:rsidRPr="00F142CC">
              <w:rPr>
                <w:color w:val="000000"/>
                <w:sz w:val="12"/>
                <w:szCs w:val="12"/>
                <w:lang w:val="en-US"/>
              </w:rPr>
              <w:t>Note: It is only supported for power class 3.</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F0D1451" w14:textId="77777777" w:rsidR="00061834" w:rsidRPr="00F142CC" w:rsidRDefault="00061834" w:rsidP="00010843">
            <w:pPr>
              <w:pStyle w:val="TAL"/>
              <w:rPr>
                <w:color w:val="000000" w:themeColor="text1"/>
                <w:sz w:val="12"/>
                <w:szCs w:val="12"/>
                <w:lang w:eastAsia="ja-JP"/>
              </w:rPr>
            </w:pPr>
            <w:r w:rsidRPr="00F142CC">
              <w:rPr>
                <w:color w:val="000000"/>
                <w:sz w:val="12"/>
                <w:szCs w:val="12"/>
              </w:rPr>
              <w:t>Optional with capability signalling</w:t>
            </w:r>
          </w:p>
        </w:tc>
      </w:tr>
    </w:tbl>
    <w:p w14:paraId="600C04FE" w14:textId="77777777" w:rsidR="00061834" w:rsidRDefault="00061834" w:rsidP="00061834"/>
    <w:p w14:paraId="410416CD" w14:textId="140E8600" w:rsidR="00061834" w:rsidRPr="006221C8" w:rsidRDefault="00061834" w:rsidP="006221C8">
      <w:pPr>
        <w:jc w:val="both"/>
        <w:rPr>
          <w:sz w:val="22"/>
          <w:szCs w:val="22"/>
        </w:rPr>
      </w:pPr>
      <w:r w:rsidRPr="006221C8">
        <w:rPr>
          <w:sz w:val="22"/>
          <w:szCs w:val="22"/>
        </w:rPr>
        <w:t xml:space="preserve">Note currently says it is only supported for power class 3. </w:t>
      </w:r>
      <w:r w:rsidR="006F46D6" w:rsidRPr="006221C8">
        <w:rPr>
          <w:sz w:val="22"/>
          <w:szCs w:val="22"/>
        </w:rPr>
        <w:t xml:space="preserve">The main reason for adding this note was because, RF requirements are </w:t>
      </w:r>
      <w:r w:rsidR="009D20B6" w:rsidRPr="006221C8">
        <w:rPr>
          <w:sz w:val="22"/>
          <w:szCs w:val="22"/>
        </w:rPr>
        <w:t xml:space="preserve">specified only for power class 3. </w:t>
      </w:r>
      <w:r w:rsidR="007B008A" w:rsidRPr="006221C8">
        <w:rPr>
          <w:sz w:val="22"/>
          <w:szCs w:val="22"/>
        </w:rPr>
        <w:t xml:space="preserve">If companies want to add this into feature group, we would like to add it saying </w:t>
      </w:r>
      <w:r w:rsidR="00A15FD9" w:rsidRPr="006221C8">
        <w:rPr>
          <w:sz w:val="22"/>
          <w:szCs w:val="22"/>
        </w:rPr>
        <w:t>RF requirements are specified only for power class 3.</w:t>
      </w:r>
    </w:p>
    <w:p w14:paraId="482860F6" w14:textId="54EB8632" w:rsidR="00061834" w:rsidRPr="006221C8" w:rsidRDefault="00061834" w:rsidP="006221C8">
      <w:pPr>
        <w:jc w:val="both"/>
        <w:rPr>
          <w:i/>
          <w:iCs/>
          <w:sz w:val="22"/>
          <w:szCs w:val="22"/>
        </w:rPr>
      </w:pPr>
      <w:r w:rsidRPr="006221C8">
        <w:rPr>
          <w:i/>
          <w:iCs/>
          <w:color w:val="000000"/>
          <w:sz w:val="22"/>
          <w:szCs w:val="22"/>
        </w:rPr>
        <w:t>Note: It is only supported for power class 3.</w:t>
      </w:r>
    </w:p>
    <w:p w14:paraId="062171C6" w14:textId="3A472370" w:rsidR="00061834" w:rsidRPr="006221C8" w:rsidRDefault="00C174EE" w:rsidP="006221C8">
      <w:pPr>
        <w:pStyle w:val="ListParagraph"/>
        <w:numPr>
          <w:ilvl w:val="0"/>
          <w:numId w:val="40"/>
        </w:numPr>
        <w:jc w:val="both"/>
        <w:rPr>
          <w:sz w:val="22"/>
          <w:szCs w:val="22"/>
          <w:lang w:val="en-US"/>
        </w:rPr>
      </w:pPr>
      <w:r w:rsidRPr="006221C8">
        <w:rPr>
          <w:sz w:val="22"/>
          <w:szCs w:val="22"/>
        </w:rPr>
        <w:t xml:space="preserve">Change note in </w:t>
      </w:r>
      <w:r w:rsidR="00FD0D80" w:rsidRPr="006221C8">
        <w:rPr>
          <w:sz w:val="22"/>
          <w:szCs w:val="22"/>
          <w:lang w:val="en-US"/>
        </w:rPr>
        <w:t xml:space="preserve">UE </w:t>
      </w:r>
      <w:r w:rsidRPr="006221C8">
        <w:rPr>
          <w:sz w:val="22"/>
          <w:szCs w:val="22"/>
        </w:rPr>
        <w:t xml:space="preserve">feature group to following “RF requirements are specified for </w:t>
      </w:r>
      <w:r w:rsidR="00D14499" w:rsidRPr="006221C8">
        <w:rPr>
          <w:sz w:val="22"/>
          <w:szCs w:val="22"/>
        </w:rPr>
        <w:t>power class 3 only</w:t>
      </w:r>
      <w:r w:rsidRPr="006221C8">
        <w:rPr>
          <w:sz w:val="22"/>
          <w:szCs w:val="22"/>
        </w:rPr>
        <w:t>”</w:t>
      </w:r>
      <w:r w:rsidR="006C0692" w:rsidRPr="006221C8">
        <w:rPr>
          <w:sz w:val="22"/>
          <w:szCs w:val="22"/>
          <w:lang w:val="en-GB"/>
        </w:rPr>
        <w:t>.</w:t>
      </w:r>
    </w:p>
    <w:p w14:paraId="6448C751" w14:textId="22E87547" w:rsidR="002F784A" w:rsidRDefault="002F784A" w:rsidP="0084769D">
      <w:pPr>
        <w:pStyle w:val="Heading1"/>
        <w:ind w:right="72"/>
        <w:jc w:val="both"/>
        <w:rPr>
          <w:lang w:val="sv-SE"/>
        </w:rPr>
      </w:pPr>
      <w:r>
        <w:rPr>
          <w:lang w:val="sv-SE"/>
        </w:rPr>
        <w:t>Summary</w:t>
      </w:r>
    </w:p>
    <w:p w14:paraId="0D7D71B0" w14:textId="018FE58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C458FE">
        <w:rPr>
          <w:sz w:val="22"/>
          <w:szCs w:val="22"/>
        </w:rPr>
        <w:t>ve</w:t>
      </w:r>
      <w:r w:rsidR="007400B5" w:rsidRPr="0084769D">
        <w:rPr>
          <w:sz w:val="22"/>
          <w:szCs w:val="22"/>
        </w:rPr>
        <w:t xml:space="preserve"> been</w:t>
      </w:r>
      <w:r w:rsidR="002C1740">
        <w:rPr>
          <w:sz w:val="22"/>
          <w:szCs w:val="22"/>
        </w:rPr>
        <w:t xml:space="preserve"> </w:t>
      </w:r>
      <w:r w:rsidR="00A07A02">
        <w:rPr>
          <w:sz w:val="22"/>
          <w:szCs w:val="22"/>
        </w:rPr>
        <w:t xml:space="preserve">observed and </w:t>
      </w:r>
      <w:r w:rsidR="007400B5" w:rsidRPr="0084769D">
        <w:rPr>
          <w:sz w:val="22"/>
          <w:szCs w:val="22"/>
        </w:rPr>
        <w:t>proposed in the current contribution:</w:t>
      </w:r>
    </w:p>
    <w:p w14:paraId="6E85253A" w14:textId="5A0D3EC6" w:rsidR="00853503" w:rsidRDefault="00853503" w:rsidP="00520DB3">
      <w:pPr>
        <w:pStyle w:val="ListParagraph"/>
        <w:numPr>
          <w:ilvl w:val="0"/>
          <w:numId w:val="42"/>
        </w:numPr>
        <w:jc w:val="both"/>
        <w:rPr>
          <w:i/>
          <w:iCs/>
          <w:sz w:val="22"/>
          <w:szCs w:val="22"/>
          <w:lang w:val="en-GB"/>
        </w:rPr>
      </w:pPr>
      <w:r w:rsidRPr="00D9163C">
        <w:rPr>
          <w:i/>
          <w:iCs/>
          <w:sz w:val="22"/>
          <w:szCs w:val="22"/>
          <w:lang w:eastAsia="zh-CN"/>
        </w:rPr>
        <w:t>Faster beam sweeping due to multi-</w:t>
      </w:r>
      <w:proofErr w:type="spellStart"/>
      <w:r w:rsidRPr="00D9163C">
        <w:rPr>
          <w:i/>
          <w:iCs/>
          <w:sz w:val="22"/>
          <w:szCs w:val="22"/>
          <w:lang w:eastAsia="zh-CN"/>
        </w:rPr>
        <w:t>rx</w:t>
      </w:r>
      <w:proofErr w:type="spellEnd"/>
      <w:r w:rsidRPr="00D9163C">
        <w:rPr>
          <w:i/>
          <w:iCs/>
          <w:sz w:val="22"/>
          <w:szCs w:val="22"/>
          <w:lang w:eastAsia="zh-CN"/>
        </w:rPr>
        <w:t xml:space="preserve"> is considered to be always activated for </w:t>
      </w:r>
      <w:proofErr w:type="spellStart"/>
      <w:r w:rsidRPr="00D9163C">
        <w:rPr>
          <w:i/>
          <w:iCs/>
          <w:sz w:val="22"/>
          <w:szCs w:val="22"/>
          <w:lang w:eastAsia="zh-CN"/>
        </w:rPr>
        <w:t>UEs</w:t>
      </w:r>
      <w:proofErr w:type="spellEnd"/>
      <w:r w:rsidRPr="00D9163C">
        <w:rPr>
          <w:i/>
          <w:iCs/>
          <w:sz w:val="22"/>
          <w:szCs w:val="22"/>
          <w:lang w:eastAsia="zh-CN"/>
        </w:rPr>
        <w:t xml:space="preserve"> supporting this </w:t>
      </w:r>
      <w:r w:rsidRPr="00520DB3">
        <w:rPr>
          <w:i/>
          <w:iCs/>
          <w:sz w:val="22"/>
          <w:szCs w:val="22"/>
          <w:lang w:eastAsia="zh-CN"/>
        </w:rPr>
        <w:t>capability</w:t>
      </w:r>
      <w:r w:rsidRPr="00520DB3">
        <w:rPr>
          <w:i/>
          <w:iCs/>
          <w:sz w:val="22"/>
          <w:szCs w:val="22"/>
          <w:lang w:val="en-GB" w:eastAsia="zh-CN"/>
        </w:rPr>
        <w:t>, no need to mention the activation in the requirements for faster beam sweeping.</w:t>
      </w:r>
    </w:p>
    <w:p w14:paraId="1A23F9A8" w14:textId="77777777" w:rsidR="00510F92" w:rsidRPr="00520DB3" w:rsidRDefault="00510F92" w:rsidP="00510F92">
      <w:pPr>
        <w:pStyle w:val="ListParagraph"/>
        <w:ind w:left="360"/>
        <w:jc w:val="both"/>
        <w:rPr>
          <w:i/>
          <w:iCs/>
          <w:sz w:val="22"/>
          <w:szCs w:val="22"/>
          <w:lang w:val="en-GB"/>
        </w:rPr>
      </w:pPr>
    </w:p>
    <w:p w14:paraId="6965DFCD" w14:textId="4115BBEF" w:rsidR="00396F06" w:rsidRPr="00520DB3" w:rsidRDefault="00E61BDF" w:rsidP="00520DB3">
      <w:pPr>
        <w:pStyle w:val="ListParagraph"/>
        <w:numPr>
          <w:ilvl w:val="0"/>
          <w:numId w:val="42"/>
        </w:numPr>
        <w:spacing w:after="60"/>
        <w:ind w:hanging="357"/>
        <w:contextualSpacing w:val="0"/>
        <w:jc w:val="both"/>
        <w:rPr>
          <w:bCs/>
          <w:i/>
          <w:iCs/>
          <w:color w:val="000000" w:themeColor="text1"/>
          <w:sz w:val="22"/>
          <w:szCs w:val="22"/>
          <w:lang w:eastAsia="ko-KR"/>
        </w:rPr>
      </w:pPr>
      <w:r w:rsidRPr="00520DB3">
        <w:rPr>
          <w:bCs/>
          <w:i/>
          <w:iCs/>
          <w:color w:val="000000" w:themeColor="text1"/>
          <w:sz w:val="22"/>
          <w:szCs w:val="22"/>
          <w:lang w:val="en-GB" w:eastAsia="ko-KR"/>
        </w:rPr>
        <w:t>Scheduling</w:t>
      </w:r>
      <w:r w:rsidR="00396F06" w:rsidRPr="00520DB3">
        <w:rPr>
          <w:bCs/>
          <w:i/>
          <w:iCs/>
          <w:color w:val="000000" w:themeColor="text1"/>
          <w:sz w:val="22"/>
          <w:szCs w:val="22"/>
          <w:lang w:eastAsia="ko-KR"/>
        </w:rPr>
        <w:t xml:space="preserve"> restriction can be relaxed for CSI-RS based L1 measurements for multi-Rx</w:t>
      </w:r>
      <w:r w:rsidR="00396F06" w:rsidRPr="00520DB3">
        <w:rPr>
          <w:bCs/>
          <w:i/>
          <w:iCs/>
          <w:color w:val="000000" w:themeColor="text1"/>
          <w:sz w:val="22"/>
          <w:szCs w:val="22"/>
          <w:lang w:val="en-US" w:eastAsia="ko-KR"/>
        </w:rPr>
        <w:t xml:space="preserve"> under following conditions</w:t>
      </w:r>
      <w:r w:rsidR="00520DB3" w:rsidRPr="00520DB3">
        <w:rPr>
          <w:bCs/>
          <w:i/>
          <w:iCs/>
          <w:color w:val="000000" w:themeColor="text1"/>
          <w:sz w:val="22"/>
          <w:szCs w:val="22"/>
          <w:lang w:val="en-US" w:eastAsia="ko-KR"/>
        </w:rPr>
        <w:t>:</w:t>
      </w:r>
    </w:p>
    <w:p w14:paraId="0447A041" w14:textId="77777777" w:rsidR="00396F06" w:rsidRPr="00520DB3" w:rsidRDefault="00396F06" w:rsidP="00520DB3">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520DB3">
        <w:rPr>
          <w:i/>
          <w:iCs/>
          <w:color w:val="000000" w:themeColor="text1"/>
          <w:sz w:val="22"/>
          <w:szCs w:val="22"/>
          <w:lang w:eastAsia="zh-CN"/>
        </w:rPr>
        <w:t>The CSI-RS is not in a CSI-RS resource set with repetition ON.</w:t>
      </w:r>
    </w:p>
    <w:p w14:paraId="4ADB9CDA" w14:textId="77777777" w:rsidR="00396F06" w:rsidRPr="00520DB3" w:rsidRDefault="00396F06" w:rsidP="00520DB3">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520DB3">
        <w:rPr>
          <w:i/>
          <w:iCs/>
          <w:color w:val="000000" w:themeColor="text1"/>
          <w:sz w:val="22"/>
          <w:szCs w:val="22"/>
          <w:lang w:eastAsia="zh-CN"/>
        </w:rPr>
        <w:t xml:space="preserve">The CSI-RS has same QCL source as the active TCI state of one of the </w:t>
      </w:r>
      <w:proofErr w:type="spellStart"/>
      <w:r w:rsidRPr="00520DB3">
        <w:rPr>
          <w:i/>
          <w:iCs/>
          <w:color w:val="000000" w:themeColor="text1"/>
          <w:sz w:val="22"/>
          <w:szCs w:val="22"/>
          <w:lang w:eastAsia="zh-CN"/>
        </w:rPr>
        <w:t>PDSCHs</w:t>
      </w:r>
      <w:proofErr w:type="spellEnd"/>
      <w:r w:rsidRPr="00520DB3">
        <w:rPr>
          <w:i/>
          <w:iCs/>
          <w:color w:val="000000" w:themeColor="text1"/>
          <w:sz w:val="22"/>
          <w:szCs w:val="22"/>
          <w:lang w:eastAsia="zh-CN"/>
        </w:rPr>
        <w:t xml:space="preserve"> and has different QCL-</w:t>
      </w:r>
      <w:proofErr w:type="spellStart"/>
      <w:r w:rsidRPr="00520DB3">
        <w:rPr>
          <w:i/>
          <w:iCs/>
          <w:color w:val="000000" w:themeColor="text1"/>
          <w:sz w:val="22"/>
          <w:szCs w:val="22"/>
          <w:lang w:eastAsia="zh-CN"/>
        </w:rPr>
        <w:t>TypeD</w:t>
      </w:r>
      <w:proofErr w:type="spellEnd"/>
      <w:r w:rsidRPr="00520DB3">
        <w:rPr>
          <w:i/>
          <w:iCs/>
          <w:color w:val="000000" w:themeColor="text1"/>
          <w:sz w:val="22"/>
          <w:szCs w:val="22"/>
          <w:lang w:eastAsia="zh-CN"/>
        </w:rPr>
        <w:t xml:space="preserve"> from the other PDSCH.</w:t>
      </w:r>
    </w:p>
    <w:p w14:paraId="661D3CB9" w14:textId="77777777" w:rsidR="00396F06" w:rsidRPr="00520DB3" w:rsidRDefault="00396F06" w:rsidP="00520DB3">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520DB3">
        <w:rPr>
          <w:i/>
          <w:iCs/>
          <w:color w:val="000000" w:themeColor="text1"/>
          <w:sz w:val="22"/>
          <w:szCs w:val="22"/>
          <w:highlight w:val="yellow"/>
          <w:lang w:val="en-US" w:eastAsia="zh-CN"/>
        </w:rPr>
        <w:t xml:space="preserve">For </w:t>
      </w:r>
      <w:proofErr w:type="spellStart"/>
      <w:r w:rsidRPr="00520DB3">
        <w:rPr>
          <w:i/>
          <w:iCs/>
          <w:color w:val="000000" w:themeColor="text1"/>
          <w:sz w:val="22"/>
          <w:szCs w:val="22"/>
          <w:highlight w:val="yellow"/>
          <w:lang w:val="en-US" w:eastAsia="zh-CN"/>
        </w:rPr>
        <w:t>sDCI</w:t>
      </w:r>
      <w:proofErr w:type="spellEnd"/>
      <w:r w:rsidRPr="00520DB3">
        <w:rPr>
          <w:i/>
          <w:iCs/>
          <w:color w:val="000000" w:themeColor="text1"/>
          <w:sz w:val="22"/>
          <w:szCs w:val="22"/>
          <w:highlight w:val="yellow"/>
          <w:lang w:val="en-US" w:eastAsia="zh-CN"/>
        </w:rPr>
        <w:t>,</w:t>
      </w:r>
      <w:r w:rsidRPr="00520DB3">
        <w:rPr>
          <w:i/>
          <w:iCs/>
          <w:color w:val="000000" w:themeColor="text1"/>
          <w:sz w:val="22"/>
          <w:szCs w:val="22"/>
          <w:lang w:val="en-US" w:eastAsia="zh-CN"/>
        </w:rPr>
        <w:t xml:space="preserve"> </w:t>
      </w:r>
      <w:r w:rsidRPr="00520DB3">
        <w:rPr>
          <w:i/>
          <w:iCs/>
          <w:color w:val="000000" w:themeColor="text1"/>
          <w:sz w:val="22"/>
          <w:szCs w:val="22"/>
          <w:lang w:eastAsia="zh-CN"/>
        </w:rPr>
        <w:t xml:space="preserve">The CSI-RS and </w:t>
      </w:r>
      <w:proofErr w:type="gramStart"/>
      <w:r w:rsidRPr="00520DB3">
        <w:rPr>
          <w:i/>
          <w:iCs/>
          <w:color w:val="000000" w:themeColor="text1"/>
          <w:sz w:val="22"/>
          <w:szCs w:val="22"/>
          <w:lang w:eastAsia="zh-CN"/>
        </w:rPr>
        <w:t xml:space="preserve">both of the </w:t>
      </w:r>
      <w:proofErr w:type="spellStart"/>
      <w:r w:rsidRPr="00520DB3">
        <w:rPr>
          <w:i/>
          <w:iCs/>
          <w:color w:val="000000" w:themeColor="text1"/>
          <w:sz w:val="22"/>
          <w:szCs w:val="22"/>
          <w:lang w:eastAsia="zh-CN"/>
        </w:rPr>
        <w:t>PDSCHs</w:t>
      </w:r>
      <w:proofErr w:type="spellEnd"/>
      <w:proofErr w:type="gramEnd"/>
      <w:r w:rsidRPr="00520DB3">
        <w:rPr>
          <w:i/>
          <w:iCs/>
          <w:color w:val="000000" w:themeColor="text1"/>
          <w:sz w:val="22"/>
          <w:szCs w:val="22"/>
          <w:lang w:eastAsia="zh-CN"/>
        </w:rPr>
        <w:t xml:space="preserve"> are on the same OFDM symbol(s).</w:t>
      </w:r>
    </w:p>
    <w:p w14:paraId="0AAF63C5" w14:textId="77777777" w:rsidR="00396F06" w:rsidRPr="00520DB3" w:rsidRDefault="00396F06" w:rsidP="00520DB3">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520DB3">
        <w:rPr>
          <w:i/>
          <w:iCs/>
          <w:color w:val="000000" w:themeColor="text1"/>
          <w:sz w:val="22"/>
          <w:szCs w:val="22"/>
          <w:highlight w:val="yellow"/>
          <w:lang w:val="en-US" w:eastAsia="zh-CN"/>
        </w:rPr>
        <w:t xml:space="preserve">For </w:t>
      </w:r>
      <w:proofErr w:type="spellStart"/>
      <w:r w:rsidRPr="00520DB3">
        <w:rPr>
          <w:i/>
          <w:iCs/>
          <w:color w:val="000000" w:themeColor="text1"/>
          <w:sz w:val="22"/>
          <w:szCs w:val="22"/>
          <w:highlight w:val="yellow"/>
          <w:lang w:val="en-US" w:eastAsia="zh-CN"/>
        </w:rPr>
        <w:t>mDCI</w:t>
      </w:r>
      <w:proofErr w:type="spellEnd"/>
      <w:r w:rsidRPr="00520DB3">
        <w:rPr>
          <w:i/>
          <w:iCs/>
          <w:color w:val="000000" w:themeColor="text1"/>
          <w:sz w:val="22"/>
          <w:szCs w:val="22"/>
          <w:highlight w:val="yellow"/>
          <w:lang w:val="en-US" w:eastAsia="zh-CN"/>
        </w:rPr>
        <w:t>,</w:t>
      </w:r>
      <w:r w:rsidRPr="00520DB3">
        <w:rPr>
          <w:i/>
          <w:iCs/>
          <w:color w:val="000000" w:themeColor="text1"/>
          <w:sz w:val="22"/>
          <w:szCs w:val="22"/>
          <w:lang w:val="en-US" w:eastAsia="zh-CN"/>
        </w:rPr>
        <w:t xml:space="preserve"> </w:t>
      </w:r>
      <w:r w:rsidRPr="00520DB3">
        <w:rPr>
          <w:i/>
          <w:iCs/>
          <w:color w:val="000000" w:themeColor="text1"/>
          <w:sz w:val="22"/>
          <w:szCs w:val="22"/>
          <w:lang w:eastAsia="zh-CN"/>
        </w:rPr>
        <w:t xml:space="preserve">The CSI-RS and </w:t>
      </w:r>
      <w:r w:rsidRPr="00520DB3">
        <w:rPr>
          <w:i/>
          <w:iCs/>
          <w:color w:val="000000" w:themeColor="text1"/>
          <w:sz w:val="22"/>
          <w:szCs w:val="22"/>
          <w:lang w:val="en-US" w:eastAsia="zh-CN"/>
        </w:rPr>
        <w:t>any</w:t>
      </w:r>
      <w:r w:rsidRPr="00520DB3">
        <w:rPr>
          <w:i/>
          <w:iCs/>
          <w:color w:val="000000" w:themeColor="text1"/>
          <w:sz w:val="22"/>
          <w:szCs w:val="22"/>
          <w:lang w:eastAsia="zh-CN"/>
        </w:rPr>
        <w:t xml:space="preserve"> one of the </w:t>
      </w:r>
      <w:proofErr w:type="spellStart"/>
      <w:r w:rsidRPr="00520DB3">
        <w:rPr>
          <w:i/>
          <w:iCs/>
          <w:color w:val="000000" w:themeColor="text1"/>
          <w:sz w:val="22"/>
          <w:szCs w:val="22"/>
          <w:lang w:eastAsia="zh-CN"/>
        </w:rPr>
        <w:t>PDSCHs</w:t>
      </w:r>
      <w:proofErr w:type="spellEnd"/>
      <w:r w:rsidRPr="00520DB3">
        <w:rPr>
          <w:i/>
          <w:iCs/>
          <w:color w:val="000000" w:themeColor="text1"/>
          <w:sz w:val="22"/>
          <w:szCs w:val="22"/>
          <w:lang w:eastAsia="zh-CN"/>
        </w:rPr>
        <w:t xml:space="preserve"> with different </w:t>
      </w:r>
      <w:proofErr w:type="spellStart"/>
      <w:r w:rsidRPr="00520DB3">
        <w:rPr>
          <w:i/>
          <w:iCs/>
          <w:color w:val="000000" w:themeColor="text1"/>
          <w:sz w:val="22"/>
          <w:szCs w:val="22"/>
          <w:lang w:eastAsia="zh-CN"/>
        </w:rPr>
        <w:t>QCLed</w:t>
      </w:r>
      <w:proofErr w:type="spellEnd"/>
      <w:r w:rsidRPr="00520DB3">
        <w:rPr>
          <w:i/>
          <w:iCs/>
          <w:color w:val="000000" w:themeColor="text1"/>
          <w:sz w:val="22"/>
          <w:szCs w:val="22"/>
          <w:lang w:eastAsia="zh-CN"/>
        </w:rPr>
        <w:t xml:space="preserve"> </w:t>
      </w:r>
      <w:proofErr w:type="spellStart"/>
      <w:r w:rsidRPr="00520DB3">
        <w:rPr>
          <w:i/>
          <w:iCs/>
          <w:color w:val="000000" w:themeColor="text1"/>
          <w:sz w:val="22"/>
          <w:szCs w:val="22"/>
          <w:lang w:eastAsia="zh-CN"/>
        </w:rPr>
        <w:t>typeD</w:t>
      </w:r>
      <w:proofErr w:type="spellEnd"/>
      <w:r w:rsidRPr="00520DB3">
        <w:rPr>
          <w:i/>
          <w:iCs/>
          <w:color w:val="000000" w:themeColor="text1"/>
          <w:sz w:val="22"/>
          <w:szCs w:val="22"/>
          <w:lang w:eastAsia="zh-CN"/>
        </w:rPr>
        <w:t xml:space="preserve"> are on the same OFDM symbol(s)</w:t>
      </w:r>
    </w:p>
    <w:p w14:paraId="059338E3" w14:textId="77777777" w:rsidR="00396F06" w:rsidRDefault="00396F06" w:rsidP="00520DB3">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520DB3">
        <w:rPr>
          <w:i/>
          <w:iCs/>
          <w:color w:val="000000" w:themeColor="text1"/>
          <w:sz w:val="22"/>
          <w:szCs w:val="22"/>
          <w:lang w:eastAsia="zh-CN"/>
        </w:rPr>
        <w:t xml:space="preserve">Resources of the active TCI states for the two </w:t>
      </w:r>
      <w:proofErr w:type="spellStart"/>
      <w:r w:rsidRPr="00520DB3">
        <w:rPr>
          <w:i/>
          <w:iCs/>
          <w:color w:val="000000" w:themeColor="text1"/>
          <w:sz w:val="22"/>
          <w:szCs w:val="22"/>
          <w:lang w:eastAsia="zh-CN"/>
        </w:rPr>
        <w:t>PDSCHs</w:t>
      </w:r>
      <w:proofErr w:type="spellEnd"/>
      <w:r w:rsidRPr="00520DB3">
        <w:rPr>
          <w:i/>
          <w:iCs/>
          <w:color w:val="000000" w:themeColor="text1"/>
          <w:sz w:val="22"/>
          <w:szCs w:val="22"/>
          <w:lang w:eastAsia="zh-CN"/>
        </w:rPr>
        <w:t xml:space="preserve"> have been reported as a resource group in Rel-17 group-based RSRP report.</w:t>
      </w:r>
    </w:p>
    <w:p w14:paraId="11150906" w14:textId="77777777" w:rsidR="00510F92" w:rsidRPr="00520DB3" w:rsidRDefault="00510F92" w:rsidP="00510F92">
      <w:pPr>
        <w:pStyle w:val="ListParagraph"/>
        <w:autoSpaceDN w:val="0"/>
        <w:spacing w:after="60"/>
        <w:contextualSpacing w:val="0"/>
        <w:jc w:val="both"/>
        <w:rPr>
          <w:i/>
          <w:iCs/>
          <w:color w:val="000000" w:themeColor="text1"/>
          <w:sz w:val="22"/>
          <w:szCs w:val="22"/>
          <w:lang w:eastAsia="zh-CN"/>
        </w:rPr>
      </w:pPr>
    </w:p>
    <w:p w14:paraId="5DF44C3C" w14:textId="77777777" w:rsidR="00520DB3" w:rsidRPr="00520DB3" w:rsidRDefault="00520DB3" w:rsidP="00520DB3">
      <w:pPr>
        <w:jc w:val="both"/>
        <w:rPr>
          <w:i/>
          <w:iCs/>
          <w:sz w:val="22"/>
          <w:szCs w:val="22"/>
        </w:rPr>
      </w:pPr>
      <w:r w:rsidRPr="00520DB3">
        <w:rPr>
          <w:b/>
          <w:bCs/>
          <w:i/>
          <w:iCs/>
          <w:sz w:val="22"/>
          <w:szCs w:val="22"/>
          <w:u w:val="single"/>
          <w:lang w:val="en-GB"/>
        </w:rPr>
        <w:t>Observation 1</w:t>
      </w:r>
      <w:r w:rsidRPr="00520DB3">
        <w:rPr>
          <w:i/>
          <w:iCs/>
          <w:sz w:val="22"/>
          <w:szCs w:val="22"/>
          <w:lang w:val="en-GB"/>
        </w:rPr>
        <w:t>: For cell-specific CBD under multi-</w:t>
      </w:r>
      <w:proofErr w:type="spellStart"/>
      <w:r w:rsidRPr="00520DB3">
        <w:rPr>
          <w:i/>
          <w:iCs/>
          <w:sz w:val="22"/>
          <w:szCs w:val="22"/>
          <w:lang w:val="en-GB"/>
        </w:rPr>
        <w:t>rx</w:t>
      </w:r>
      <w:proofErr w:type="spellEnd"/>
      <w:r w:rsidRPr="00520DB3">
        <w:rPr>
          <w:i/>
          <w:iCs/>
          <w:sz w:val="22"/>
          <w:szCs w:val="22"/>
          <w:lang w:val="en-GB"/>
        </w:rPr>
        <w:t xml:space="preserve"> operation, measurement restrictions requirements were introduced in RAN4#109, but not scheduling availability enhancements which were missing in the endorsed big CR R4-2321636.</w:t>
      </w:r>
    </w:p>
    <w:p w14:paraId="001D888C" w14:textId="77777777" w:rsidR="00520DB3" w:rsidRPr="00FD0D80" w:rsidRDefault="00520DB3" w:rsidP="00520DB3">
      <w:pPr>
        <w:pStyle w:val="ListParagraph"/>
        <w:numPr>
          <w:ilvl w:val="0"/>
          <w:numId w:val="42"/>
        </w:numPr>
        <w:jc w:val="both"/>
      </w:pPr>
      <w:r w:rsidRPr="00FD0D80">
        <w:rPr>
          <w:lang w:val="en-GB"/>
        </w:rPr>
        <w:lastRenderedPageBreak/>
        <w:t>Cell-specific CBD enhancements for scheduling availability in FR2-1 are captured in section 8.5.8.3.</w:t>
      </w:r>
    </w:p>
    <w:p w14:paraId="080C01CF" w14:textId="77777777" w:rsidR="00520DB3" w:rsidRPr="00FD0D80" w:rsidRDefault="00520DB3" w:rsidP="00520DB3">
      <w:pPr>
        <w:pStyle w:val="ListParagraph"/>
        <w:ind w:left="360"/>
        <w:jc w:val="both"/>
      </w:pPr>
    </w:p>
    <w:p w14:paraId="4FAE165A" w14:textId="77777777" w:rsidR="00520DB3" w:rsidRPr="000B4B62" w:rsidRDefault="00520DB3" w:rsidP="000B4B62">
      <w:pPr>
        <w:jc w:val="both"/>
        <w:rPr>
          <w:i/>
          <w:iCs/>
          <w:sz w:val="22"/>
          <w:szCs w:val="22"/>
        </w:rPr>
      </w:pPr>
      <w:r w:rsidRPr="000B4B62">
        <w:rPr>
          <w:b/>
          <w:bCs/>
          <w:i/>
          <w:iCs/>
          <w:sz w:val="22"/>
          <w:szCs w:val="22"/>
          <w:u w:val="single"/>
          <w:lang w:val="en-GB"/>
        </w:rPr>
        <w:t>Observation 2</w:t>
      </w:r>
      <w:r w:rsidRPr="000B4B62">
        <w:rPr>
          <w:i/>
          <w:iCs/>
          <w:sz w:val="22"/>
          <w:szCs w:val="22"/>
          <w:lang w:val="en-GB"/>
        </w:rPr>
        <w:t>: For TRP-specific CBD under multi-</w:t>
      </w:r>
      <w:proofErr w:type="spellStart"/>
      <w:r w:rsidRPr="000B4B62">
        <w:rPr>
          <w:i/>
          <w:iCs/>
          <w:sz w:val="22"/>
          <w:szCs w:val="22"/>
          <w:lang w:val="en-GB"/>
        </w:rPr>
        <w:t>rx</w:t>
      </w:r>
      <w:proofErr w:type="spellEnd"/>
      <w:r w:rsidRPr="000B4B62">
        <w:rPr>
          <w:i/>
          <w:iCs/>
          <w:sz w:val="22"/>
          <w:szCs w:val="22"/>
          <w:lang w:val="en-GB"/>
        </w:rPr>
        <w:t xml:space="preserve"> operation, measurement restrictions requirements were introduced in RAN4#109, but not scheduling availability enhancements which were missing in the endorsed big CR R4-2321636.</w:t>
      </w:r>
    </w:p>
    <w:p w14:paraId="649C4CBB" w14:textId="77777777" w:rsidR="00520DB3" w:rsidRPr="00FD0D80" w:rsidRDefault="00520DB3" w:rsidP="00520DB3">
      <w:pPr>
        <w:pStyle w:val="ListParagraph"/>
        <w:numPr>
          <w:ilvl w:val="0"/>
          <w:numId w:val="42"/>
        </w:numPr>
        <w:jc w:val="both"/>
      </w:pPr>
      <w:r w:rsidRPr="00FD0D80">
        <w:rPr>
          <w:lang w:val="en-GB"/>
        </w:rPr>
        <w:t xml:space="preserve"> TRP-specific CBD enhancements for scheduling availability in FR2-1 are captured in section 8.18.9.3.</w:t>
      </w:r>
    </w:p>
    <w:p w14:paraId="5B388EE1" w14:textId="77777777" w:rsidR="00520DB3" w:rsidRPr="00FD0D80" w:rsidRDefault="00520DB3" w:rsidP="00520DB3">
      <w:pPr>
        <w:pStyle w:val="ListParagraph"/>
        <w:ind w:left="932"/>
        <w:rPr>
          <w:sz w:val="18"/>
          <w:szCs w:val="18"/>
        </w:rPr>
      </w:pPr>
    </w:p>
    <w:p w14:paraId="4F1E6A58" w14:textId="79D7A520" w:rsidR="00396F06" w:rsidRPr="00520DB3" w:rsidRDefault="00E61BDF" w:rsidP="00520DB3">
      <w:pPr>
        <w:pStyle w:val="ListParagraph"/>
        <w:numPr>
          <w:ilvl w:val="0"/>
          <w:numId w:val="42"/>
        </w:numPr>
        <w:spacing w:after="60"/>
        <w:ind w:hanging="357"/>
        <w:contextualSpacing w:val="0"/>
        <w:jc w:val="both"/>
        <w:rPr>
          <w:bCs/>
          <w:i/>
          <w:iCs/>
          <w:color w:val="000000" w:themeColor="text1"/>
          <w:sz w:val="22"/>
          <w:szCs w:val="22"/>
          <w:lang w:eastAsia="ko-KR"/>
        </w:rPr>
      </w:pPr>
      <w:r w:rsidRPr="00520DB3">
        <w:rPr>
          <w:bCs/>
          <w:i/>
          <w:iCs/>
          <w:color w:val="000000" w:themeColor="text1"/>
          <w:sz w:val="22"/>
          <w:szCs w:val="22"/>
          <w:lang w:val="en-GB" w:eastAsia="ko-KR"/>
        </w:rPr>
        <w:t>Measurement</w:t>
      </w:r>
      <w:r w:rsidR="00396F06" w:rsidRPr="00520DB3">
        <w:rPr>
          <w:bCs/>
          <w:i/>
          <w:iCs/>
          <w:color w:val="000000" w:themeColor="text1"/>
          <w:sz w:val="22"/>
          <w:szCs w:val="22"/>
          <w:lang w:eastAsia="ko-KR"/>
        </w:rPr>
        <w:t xml:space="preserve"> restriction for CSI-RS based L1 measurements can be relaxed for multi-Rx</w:t>
      </w:r>
      <w:r w:rsidR="00396F06" w:rsidRPr="00520DB3">
        <w:rPr>
          <w:bCs/>
          <w:i/>
          <w:iCs/>
          <w:color w:val="000000" w:themeColor="text1"/>
          <w:sz w:val="22"/>
          <w:szCs w:val="22"/>
          <w:lang w:val="en-US" w:eastAsia="ko-KR"/>
        </w:rPr>
        <w:t xml:space="preserve"> under following conditions</w:t>
      </w:r>
      <w:r w:rsidR="00520DB3" w:rsidRPr="00520DB3">
        <w:rPr>
          <w:bCs/>
          <w:i/>
          <w:iCs/>
          <w:color w:val="000000" w:themeColor="text1"/>
          <w:sz w:val="22"/>
          <w:szCs w:val="22"/>
          <w:lang w:val="en-US" w:eastAsia="ko-KR"/>
        </w:rPr>
        <w:t>:</w:t>
      </w:r>
    </w:p>
    <w:p w14:paraId="5CE28F07" w14:textId="77777777" w:rsidR="00396F06" w:rsidRPr="00520DB3" w:rsidRDefault="00396F06" w:rsidP="00520DB3">
      <w:pPr>
        <w:pStyle w:val="ListParagraph"/>
        <w:numPr>
          <w:ilvl w:val="0"/>
          <w:numId w:val="11"/>
        </w:numPr>
        <w:autoSpaceDN w:val="0"/>
        <w:spacing w:after="60"/>
        <w:ind w:left="720" w:hanging="357"/>
        <w:contextualSpacing w:val="0"/>
        <w:jc w:val="both"/>
        <w:rPr>
          <w:i/>
          <w:iCs/>
          <w:color w:val="000000" w:themeColor="text1"/>
          <w:sz w:val="22"/>
          <w:szCs w:val="22"/>
          <w:lang w:eastAsia="zh-CN"/>
        </w:rPr>
      </w:pPr>
      <w:r w:rsidRPr="00520DB3">
        <w:rPr>
          <w:i/>
          <w:iCs/>
          <w:color w:val="000000" w:themeColor="text1"/>
          <w:sz w:val="22"/>
          <w:szCs w:val="22"/>
          <w:lang w:eastAsia="zh-CN"/>
        </w:rPr>
        <w:t>Both CSI-RSs are not in any CSI-RS resource set with repetition ON</w:t>
      </w:r>
    </w:p>
    <w:p w14:paraId="7A95F04F" w14:textId="77777777" w:rsidR="00396F06" w:rsidRPr="00520DB3" w:rsidRDefault="00396F06" w:rsidP="00520DB3">
      <w:pPr>
        <w:numPr>
          <w:ilvl w:val="0"/>
          <w:numId w:val="11"/>
        </w:numPr>
        <w:overflowPunct w:val="0"/>
        <w:autoSpaceDE w:val="0"/>
        <w:autoSpaceDN w:val="0"/>
        <w:adjustRightInd w:val="0"/>
        <w:spacing w:after="60"/>
        <w:ind w:left="720" w:hanging="357"/>
        <w:jc w:val="both"/>
        <w:textAlignment w:val="baseline"/>
        <w:rPr>
          <w:i/>
          <w:iCs/>
          <w:color w:val="000000"/>
          <w:sz w:val="22"/>
          <w:szCs w:val="22"/>
        </w:rPr>
      </w:pPr>
      <w:r w:rsidRPr="00520DB3">
        <w:rPr>
          <w:i/>
          <w:iCs/>
          <w:color w:val="000000"/>
          <w:sz w:val="22"/>
          <w:szCs w:val="22"/>
          <w:highlight w:val="yellow"/>
        </w:rPr>
        <w:t xml:space="preserve">For </w:t>
      </w:r>
      <w:proofErr w:type="spellStart"/>
      <w:r w:rsidRPr="00520DB3">
        <w:rPr>
          <w:i/>
          <w:iCs/>
          <w:color w:val="000000"/>
          <w:sz w:val="22"/>
          <w:szCs w:val="22"/>
          <w:highlight w:val="yellow"/>
        </w:rPr>
        <w:t>sDCI</w:t>
      </w:r>
      <w:proofErr w:type="spellEnd"/>
      <w:r w:rsidRPr="00520DB3">
        <w:rPr>
          <w:i/>
          <w:iCs/>
          <w:color w:val="000000"/>
          <w:sz w:val="22"/>
          <w:szCs w:val="22"/>
        </w:rPr>
        <w:t>, the two CSI-RS resources and both PDSCHs are overlapped on the same OFDM symbol.</w:t>
      </w:r>
    </w:p>
    <w:p w14:paraId="6530EEB3" w14:textId="77777777" w:rsidR="00396F06" w:rsidRPr="00520DB3" w:rsidRDefault="00396F06" w:rsidP="00520DB3">
      <w:pPr>
        <w:numPr>
          <w:ilvl w:val="0"/>
          <w:numId w:val="11"/>
        </w:numPr>
        <w:overflowPunct w:val="0"/>
        <w:autoSpaceDE w:val="0"/>
        <w:autoSpaceDN w:val="0"/>
        <w:adjustRightInd w:val="0"/>
        <w:spacing w:after="60"/>
        <w:ind w:left="720" w:hanging="357"/>
        <w:jc w:val="both"/>
        <w:textAlignment w:val="baseline"/>
        <w:rPr>
          <w:i/>
          <w:iCs/>
          <w:color w:val="000000"/>
          <w:sz w:val="22"/>
          <w:szCs w:val="22"/>
        </w:rPr>
      </w:pPr>
      <w:r w:rsidRPr="00520DB3">
        <w:rPr>
          <w:i/>
          <w:iCs/>
          <w:color w:val="000000"/>
          <w:sz w:val="22"/>
          <w:szCs w:val="22"/>
          <w:highlight w:val="yellow"/>
        </w:rPr>
        <w:t xml:space="preserve">For </w:t>
      </w:r>
      <w:proofErr w:type="spellStart"/>
      <w:r w:rsidRPr="00520DB3">
        <w:rPr>
          <w:i/>
          <w:iCs/>
          <w:color w:val="000000"/>
          <w:sz w:val="22"/>
          <w:szCs w:val="22"/>
          <w:highlight w:val="yellow"/>
        </w:rPr>
        <w:t>mDCI</w:t>
      </w:r>
      <w:proofErr w:type="spellEnd"/>
      <w:r w:rsidRPr="00520DB3">
        <w:rPr>
          <w:i/>
          <w:iCs/>
          <w:color w:val="000000"/>
          <w:sz w:val="22"/>
          <w:szCs w:val="22"/>
        </w:rPr>
        <w:t>, two CSI-RS resources and any one of the PDSCH are overlapped on the same OFDM symbol.</w:t>
      </w:r>
    </w:p>
    <w:p w14:paraId="2142275D" w14:textId="77777777" w:rsidR="00396F06" w:rsidRPr="00520DB3" w:rsidRDefault="00396F06" w:rsidP="00520DB3">
      <w:pPr>
        <w:numPr>
          <w:ilvl w:val="0"/>
          <w:numId w:val="11"/>
        </w:numPr>
        <w:overflowPunct w:val="0"/>
        <w:autoSpaceDE w:val="0"/>
        <w:autoSpaceDN w:val="0"/>
        <w:adjustRightInd w:val="0"/>
        <w:spacing w:after="60"/>
        <w:ind w:left="720" w:hanging="357"/>
        <w:jc w:val="both"/>
        <w:textAlignment w:val="baseline"/>
        <w:rPr>
          <w:i/>
          <w:iCs/>
          <w:color w:val="000000"/>
          <w:sz w:val="22"/>
          <w:szCs w:val="22"/>
        </w:rPr>
      </w:pPr>
      <w:r w:rsidRPr="00520DB3">
        <w:rPr>
          <w:i/>
          <w:iCs/>
          <w:color w:val="000000"/>
          <w:sz w:val="22"/>
          <w:szCs w:val="22"/>
        </w:rPr>
        <w:t xml:space="preserve">One CSI-RS has same QCL source as the active TCI state of one PDSCH, and the other CSI-RS has same QCL source as the active TCI state of the other </w:t>
      </w:r>
      <w:proofErr w:type="gramStart"/>
      <w:r w:rsidRPr="00520DB3">
        <w:rPr>
          <w:i/>
          <w:iCs/>
          <w:color w:val="000000"/>
          <w:sz w:val="22"/>
          <w:szCs w:val="22"/>
        </w:rPr>
        <w:t>PDSCH</w:t>
      </w:r>
      <w:proofErr w:type="gramEnd"/>
    </w:p>
    <w:p w14:paraId="01ECE891" w14:textId="77777777" w:rsidR="00396F06" w:rsidRPr="00520DB3" w:rsidRDefault="00396F06" w:rsidP="00520DB3">
      <w:pPr>
        <w:numPr>
          <w:ilvl w:val="0"/>
          <w:numId w:val="11"/>
        </w:numPr>
        <w:overflowPunct w:val="0"/>
        <w:autoSpaceDE w:val="0"/>
        <w:autoSpaceDN w:val="0"/>
        <w:adjustRightInd w:val="0"/>
        <w:spacing w:after="60"/>
        <w:ind w:left="720" w:hanging="357"/>
        <w:jc w:val="both"/>
        <w:textAlignment w:val="baseline"/>
        <w:rPr>
          <w:i/>
          <w:iCs/>
          <w:color w:val="000000"/>
          <w:sz w:val="22"/>
          <w:szCs w:val="22"/>
        </w:rPr>
      </w:pPr>
      <w:r w:rsidRPr="00520DB3">
        <w:rPr>
          <w:i/>
          <w:iCs/>
          <w:color w:val="000000"/>
          <w:sz w:val="22"/>
          <w:szCs w:val="22"/>
        </w:rPr>
        <w:t>Resources of the active TCI states for the two PDSCHs have been reported as a resource group in Rel-17 group-based RSRP report.</w:t>
      </w:r>
    </w:p>
    <w:p w14:paraId="41080867" w14:textId="77777777" w:rsidR="00396F06" w:rsidRPr="000B4B62" w:rsidRDefault="00396F06" w:rsidP="000B4B62">
      <w:pPr>
        <w:jc w:val="both"/>
        <w:rPr>
          <w:i/>
          <w:iCs/>
          <w:sz w:val="22"/>
          <w:szCs w:val="22"/>
        </w:rPr>
      </w:pPr>
    </w:p>
    <w:p w14:paraId="481AC89C" w14:textId="6795054D" w:rsidR="00AD3338" w:rsidRPr="000B4B62" w:rsidRDefault="00AD3338" w:rsidP="000B4B62">
      <w:pPr>
        <w:pStyle w:val="ListParagraph"/>
        <w:numPr>
          <w:ilvl w:val="0"/>
          <w:numId w:val="42"/>
        </w:numPr>
        <w:jc w:val="both"/>
        <w:rPr>
          <w:sz w:val="22"/>
          <w:szCs w:val="22"/>
          <w:lang w:val="en-GB"/>
        </w:rPr>
      </w:pPr>
      <w:r w:rsidRPr="000B4B62">
        <w:rPr>
          <w:sz w:val="22"/>
          <w:szCs w:val="22"/>
          <w:lang w:val="en-GB"/>
        </w:rPr>
        <w:t>For m</w:t>
      </w:r>
      <w:proofErr w:type="spellStart"/>
      <w:r w:rsidRPr="000B4B62">
        <w:rPr>
          <w:sz w:val="22"/>
          <w:szCs w:val="22"/>
          <w:lang w:val="en-GB"/>
        </w:rPr>
        <w:t>DCI</w:t>
      </w:r>
      <w:proofErr w:type="spellEnd"/>
      <w:r w:rsidRPr="000B4B62">
        <w:rPr>
          <w:sz w:val="22"/>
          <w:szCs w:val="22"/>
          <w:lang w:val="en-GB"/>
        </w:rPr>
        <w:t xml:space="preserve"> based dual DCI state switch, TCI state switch on each coreset is independent without any restriction on the DCI reception. </w:t>
      </w:r>
    </w:p>
    <w:p w14:paraId="6474B11A" w14:textId="77777777" w:rsidR="000B4B62" w:rsidRPr="000B4B62" w:rsidRDefault="000B4B62" w:rsidP="000B4B62">
      <w:pPr>
        <w:pStyle w:val="ListParagraph"/>
        <w:ind w:left="360"/>
        <w:jc w:val="both"/>
        <w:rPr>
          <w:sz w:val="22"/>
          <w:szCs w:val="22"/>
          <w:lang w:val="en-GB"/>
        </w:rPr>
      </w:pPr>
    </w:p>
    <w:p w14:paraId="468EDBEB" w14:textId="77777777" w:rsidR="00AD3338" w:rsidRPr="000B4B62" w:rsidRDefault="00AD3338" w:rsidP="000B4B62">
      <w:pPr>
        <w:pStyle w:val="ListParagraph"/>
        <w:numPr>
          <w:ilvl w:val="0"/>
          <w:numId w:val="42"/>
        </w:numPr>
        <w:jc w:val="both"/>
        <w:rPr>
          <w:sz w:val="22"/>
          <w:szCs w:val="22"/>
          <w:lang w:val="en-GB"/>
        </w:rPr>
      </w:pPr>
      <w:r w:rsidRPr="000B4B62">
        <w:rPr>
          <w:sz w:val="22"/>
          <w:szCs w:val="22"/>
          <w:lang w:val="en-GB"/>
        </w:rPr>
        <w:t xml:space="preserve">Between point C and D, UE to receive on TCI state 0 alone, if new TCI state 0 and old TCI state 1 are not in a beam pair. </w:t>
      </w:r>
    </w:p>
    <w:p w14:paraId="5560D724" w14:textId="77777777" w:rsidR="000B4B62" w:rsidRPr="000B4B62" w:rsidRDefault="000B4B62" w:rsidP="000B4B62">
      <w:pPr>
        <w:pStyle w:val="ListParagraph"/>
        <w:jc w:val="both"/>
        <w:rPr>
          <w:sz w:val="22"/>
          <w:szCs w:val="22"/>
          <w:lang w:val="en-GB"/>
        </w:rPr>
      </w:pPr>
    </w:p>
    <w:p w14:paraId="0761FE2E" w14:textId="77777777" w:rsidR="000B4B62" w:rsidRPr="000B4B62" w:rsidRDefault="000B4B62" w:rsidP="000B4B62">
      <w:pPr>
        <w:pStyle w:val="ListParagraph"/>
        <w:ind w:left="360"/>
        <w:jc w:val="both"/>
        <w:rPr>
          <w:sz w:val="22"/>
          <w:szCs w:val="22"/>
          <w:lang w:val="en-GB"/>
        </w:rPr>
      </w:pPr>
    </w:p>
    <w:p w14:paraId="2C04E696" w14:textId="376D7C9E" w:rsidR="00FD0D80" w:rsidRPr="00BA0756" w:rsidRDefault="00FD0D80" w:rsidP="000B4B62">
      <w:pPr>
        <w:pStyle w:val="ListParagraph"/>
        <w:numPr>
          <w:ilvl w:val="0"/>
          <w:numId w:val="42"/>
        </w:numPr>
        <w:jc w:val="both"/>
        <w:rPr>
          <w:lang w:val="en-US"/>
        </w:rPr>
      </w:pPr>
      <w:r w:rsidRPr="000B4B62">
        <w:rPr>
          <w:sz w:val="22"/>
          <w:szCs w:val="22"/>
        </w:rPr>
        <w:t xml:space="preserve">Change note in </w:t>
      </w:r>
      <w:r w:rsidRPr="000B4B62">
        <w:rPr>
          <w:sz w:val="22"/>
          <w:szCs w:val="22"/>
          <w:lang w:val="en-US"/>
        </w:rPr>
        <w:t xml:space="preserve">UE </w:t>
      </w:r>
      <w:r w:rsidRPr="000B4B62">
        <w:rPr>
          <w:sz w:val="22"/>
          <w:szCs w:val="22"/>
        </w:rPr>
        <w:t>feature group to following “RF requirements are specified for power class 3 only”</w:t>
      </w:r>
      <w:r w:rsidR="000B4B62">
        <w:rPr>
          <w:lang w:val="en-GB"/>
        </w:rPr>
        <w:t>.</w:t>
      </w:r>
    </w:p>
    <w:p w14:paraId="7BB77545" w14:textId="77777777" w:rsidR="00AD3338" w:rsidRPr="00FD0D80" w:rsidRDefault="00AD3338" w:rsidP="001026DA">
      <w:pPr>
        <w:pStyle w:val="ListParagraph"/>
        <w:ind w:left="930"/>
        <w:contextualSpacing w:val="0"/>
        <w:jc w:val="both"/>
        <w:rPr>
          <w:i/>
          <w:iCs/>
          <w:sz w:val="22"/>
          <w:szCs w:val="22"/>
          <w:lang w:val="en-US"/>
        </w:rPr>
      </w:pPr>
    </w:p>
    <w:p w14:paraId="2E101988" w14:textId="14282CBB" w:rsidR="00504172" w:rsidRPr="00A64D8A" w:rsidRDefault="00504172" w:rsidP="00504172">
      <w:pPr>
        <w:pStyle w:val="Heading1"/>
        <w:ind w:right="72"/>
        <w:rPr>
          <w:lang w:val="sv-SE"/>
        </w:rPr>
      </w:pPr>
      <w:r w:rsidRPr="00564EAC">
        <w:rPr>
          <w:lang w:val="sv-SE"/>
        </w:rPr>
        <w:t>References</w:t>
      </w:r>
    </w:p>
    <w:p w14:paraId="3190AFE0" w14:textId="77777777" w:rsidR="005F3435" w:rsidRDefault="005F3435" w:rsidP="005F3435">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16B7FB5F" w14:textId="77777777" w:rsidR="005F3435" w:rsidRDefault="005F3435" w:rsidP="005F3435">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3" w:name="_Ref508638450"/>
      <w:bookmarkStart w:id="4" w:name="_Ref3386619"/>
    </w:p>
    <w:bookmarkEnd w:id="3"/>
    <w:bookmarkEnd w:id="4"/>
    <w:p w14:paraId="2B331A91" w14:textId="77777777" w:rsidR="005F3435" w:rsidRDefault="005F3435" w:rsidP="005F3435">
      <w:pPr>
        <w:rPr>
          <w:lang w:eastAsia="x-none"/>
        </w:rPr>
      </w:pPr>
      <w:r>
        <w:rPr>
          <w:lang w:eastAsia="x-none"/>
        </w:rPr>
        <w:t>[3] R4-2217246, WF on RRM impacts and general aspects for multi-Rx, vivo, Oct. 2022.</w:t>
      </w:r>
    </w:p>
    <w:p w14:paraId="628F0936" w14:textId="77777777" w:rsidR="005F3435" w:rsidRDefault="005F3435" w:rsidP="005F3435">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246142F9" w14:textId="77777777" w:rsidR="005F3435" w:rsidRDefault="005F3435" w:rsidP="005F3435">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42530294" w14:textId="77777777" w:rsidR="005F3435" w:rsidRDefault="005F3435" w:rsidP="005F3435">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0596C37B" w14:textId="77777777" w:rsidR="005F3435" w:rsidRDefault="005F3435" w:rsidP="005F3435">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03D605C0" w14:textId="77777777" w:rsidR="005F3435" w:rsidRDefault="005F3435" w:rsidP="005F3435">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44A755D7" w14:textId="77777777" w:rsidR="005F3435" w:rsidRDefault="005F3435" w:rsidP="005F3435">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6294F0B2" w14:textId="77777777" w:rsidR="005F3435" w:rsidRDefault="005F3435" w:rsidP="005F3435">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06E2C378" w14:textId="77777777" w:rsidR="005F3435" w:rsidRDefault="005F3435" w:rsidP="005F3435">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44718E29" w14:textId="77777777" w:rsidR="005F3435" w:rsidRDefault="005F3435" w:rsidP="005F3435">
      <w:pPr>
        <w:rPr>
          <w:lang w:eastAsia="x-none"/>
        </w:rPr>
      </w:pPr>
      <w:r>
        <w:rPr>
          <w:lang w:eastAsia="x-none"/>
        </w:rPr>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5367A43E" w14:textId="77777777" w:rsidR="005F3435" w:rsidRDefault="005F3435" w:rsidP="005F3435">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4A14C733" w14:textId="77777777" w:rsidR="005F3435" w:rsidRDefault="005F3435" w:rsidP="005F3435">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1A2ABFDA" w14:textId="77777777" w:rsidR="005F3435" w:rsidRDefault="005F3435" w:rsidP="005F3435">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4BB42ECD" w14:textId="24D41DFA" w:rsidR="00193B18" w:rsidRDefault="005F3435" w:rsidP="005F3435">
      <w:pPr>
        <w:rPr>
          <w:lang w:eastAsia="x-none"/>
        </w:rPr>
      </w:pPr>
      <w:r>
        <w:rPr>
          <w:lang w:eastAsia="x-none"/>
        </w:rPr>
        <w:t xml:space="preserve">[16] </w:t>
      </w:r>
      <w:r w:rsidR="002714C7">
        <w:rPr>
          <w:lang w:eastAsia="x-none"/>
        </w:rPr>
        <w:t xml:space="preserve">R4-2310046, </w:t>
      </w:r>
      <w:r w:rsidR="002714C7" w:rsidRPr="002714C7">
        <w:rPr>
          <w:lang w:eastAsia="x-none"/>
        </w:rPr>
        <w:t>WF on NR FR2 multi-Rx chain DL reception RRM requirements (part 1)</w:t>
      </w:r>
      <w:r w:rsidR="002714C7">
        <w:rPr>
          <w:lang w:eastAsia="x-none"/>
        </w:rPr>
        <w:t>, vivo, May 2023.</w:t>
      </w:r>
    </w:p>
    <w:p w14:paraId="2315013A" w14:textId="6C7E490E" w:rsidR="005F3435" w:rsidRDefault="005F3435" w:rsidP="005F3435">
      <w:pPr>
        <w:rPr>
          <w:lang w:eastAsia="x-none"/>
        </w:rPr>
      </w:pPr>
      <w:r>
        <w:rPr>
          <w:lang w:eastAsia="x-none"/>
        </w:rPr>
        <w:lastRenderedPageBreak/>
        <w:t xml:space="preserve">[17] </w:t>
      </w:r>
      <w:r w:rsidR="00A815A8">
        <w:rPr>
          <w:lang w:eastAsia="x-none"/>
        </w:rPr>
        <w:t xml:space="preserve">R4-2310047, </w:t>
      </w:r>
      <w:r w:rsidR="00A815A8" w:rsidRPr="00A815A8">
        <w:rPr>
          <w:lang w:eastAsia="x-none"/>
        </w:rPr>
        <w:t>WF on F2_multiRx_part2</w:t>
      </w:r>
      <w:r w:rsidR="00A815A8">
        <w:rPr>
          <w:lang w:eastAsia="x-none"/>
        </w:rPr>
        <w:t>, Ericsson, May 2023.</w:t>
      </w:r>
    </w:p>
    <w:p w14:paraId="0DC4A79D" w14:textId="591AF9F7" w:rsidR="00A815A8" w:rsidRDefault="00896222" w:rsidP="005F3435">
      <w:pPr>
        <w:rPr>
          <w:lang w:eastAsia="x-none"/>
        </w:rPr>
      </w:pPr>
      <w:r>
        <w:rPr>
          <w:lang w:eastAsia="x-none"/>
        </w:rPr>
        <w:t xml:space="preserve">[18] </w:t>
      </w:r>
      <w:r w:rsidR="00273D58" w:rsidRPr="00273D58">
        <w:rPr>
          <w:lang w:eastAsia="x-none"/>
        </w:rPr>
        <w:t>R4-2309952</w:t>
      </w:r>
      <w:r w:rsidR="00273D58">
        <w:rPr>
          <w:lang w:eastAsia="x-none"/>
        </w:rPr>
        <w:t xml:space="preserve">, </w:t>
      </w:r>
      <w:r w:rsidR="00E06A98" w:rsidRPr="00E06A98">
        <w:rPr>
          <w:lang w:eastAsia="x-none"/>
        </w:rPr>
        <w:t>Topic summary for [106][209] FR2_multiRx _part1</w:t>
      </w:r>
      <w:r w:rsidR="00E06A98">
        <w:rPr>
          <w:lang w:eastAsia="x-none"/>
        </w:rPr>
        <w:t>, vivo, May 2023.</w:t>
      </w:r>
    </w:p>
    <w:p w14:paraId="6172F9BA" w14:textId="7266DDCB" w:rsidR="00896222" w:rsidRDefault="00896222" w:rsidP="005F3435">
      <w:pPr>
        <w:rPr>
          <w:lang w:eastAsia="x-none"/>
        </w:rPr>
      </w:pPr>
      <w:r>
        <w:rPr>
          <w:lang w:eastAsia="x-none"/>
        </w:rPr>
        <w:t xml:space="preserve">[19] </w:t>
      </w:r>
      <w:r w:rsidR="006D712F" w:rsidRPr="006D712F">
        <w:rPr>
          <w:lang w:eastAsia="x-none"/>
        </w:rPr>
        <w:t>R4-2309953</w:t>
      </w:r>
      <w:r w:rsidR="002041ED">
        <w:rPr>
          <w:lang w:eastAsia="x-none"/>
        </w:rPr>
        <w:t xml:space="preserve">, </w:t>
      </w:r>
      <w:r w:rsidR="002041ED" w:rsidRPr="002041ED">
        <w:rPr>
          <w:lang w:eastAsia="x-none"/>
        </w:rPr>
        <w:t>Topic summary for [107][208] FR2_multiRx_part2</w:t>
      </w:r>
      <w:r w:rsidR="002041ED">
        <w:rPr>
          <w:lang w:eastAsia="x-none"/>
        </w:rPr>
        <w:t>, Ericsson, May 2023.</w:t>
      </w:r>
    </w:p>
    <w:p w14:paraId="0D03E805" w14:textId="77777777" w:rsidR="0003084A" w:rsidRDefault="0003084A" w:rsidP="0003084A">
      <w:pPr>
        <w:rPr>
          <w:lang w:eastAsia="x-none"/>
        </w:rPr>
      </w:pPr>
      <w:r>
        <w:rPr>
          <w:lang w:eastAsia="x-none"/>
        </w:rPr>
        <w:t xml:space="preserve">[20] </w:t>
      </w:r>
      <w:r w:rsidRPr="00F94173">
        <w:rPr>
          <w:lang w:eastAsia="x-none"/>
        </w:rPr>
        <w:t>R4-2314477</w:t>
      </w:r>
      <w:r>
        <w:rPr>
          <w:lang w:eastAsia="x-none"/>
        </w:rPr>
        <w:t xml:space="preserve">, </w:t>
      </w:r>
      <w:r w:rsidRPr="006B6EEA">
        <w:rPr>
          <w:lang w:eastAsia="x-none"/>
        </w:rPr>
        <w:t>WF on NR FR2 multi-RX operation RRM requirements (part 1)</w:t>
      </w:r>
      <w:r>
        <w:rPr>
          <w:lang w:eastAsia="x-none"/>
        </w:rPr>
        <w:t>, vivo, Aug. 2023.</w:t>
      </w:r>
    </w:p>
    <w:p w14:paraId="69E8C435" w14:textId="77777777" w:rsidR="0003084A" w:rsidRDefault="0003084A" w:rsidP="0003084A">
      <w:pPr>
        <w:rPr>
          <w:lang w:eastAsia="x-none"/>
        </w:rPr>
      </w:pPr>
      <w:r>
        <w:rPr>
          <w:lang w:eastAsia="x-none"/>
        </w:rPr>
        <w:t xml:space="preserve">[21] </w:t>
      </w:r>
      <w:r w:rsidRPr="00F86190">
        <w:rPr>
          <w:lang w:eastAsia="x-none"/>
        </w:rPr>
        <w:t>R4-2314283</w:t>
      </w:r>
      <w:r>
        <w:rPr>
          <w:lang w:eastAsia="x-none"/>
        </w:rPr>
        <w:t xml:space="preserve">, </w:t>
      </w:r>
      <w:r w:rsidRPr="00F06BFB">
        <w:rPr>
          <w:lang w:eastAsia="x-none"/>
        </w:rPr>
        <w:t>WF on FR2 multi-Rx chain DL reception (part2)</w:t>
      </w:r>
      <w:r>
        <w:rPr>
          <w:lang w:eastAsia="x-none"/>
        </w:rPr>
        <w:t>, Ericsson, Aug. 2023.</w:t>
      </w:r>
    </w:p>
    <w:p w14:paraId="0C5682BC" w14:textId="77777777" w:rsidR="00DA0456" w:rsidRDefault="00DA0456" w:rsidP="00DA0456">
      <w:pPr>
        <w:rPr>
          <w:lang w:eastAsia="x-none"/>
        </w:rPr>
      </w:pPr>
      <w:r>
        <w:rPr>
          <w:lang w:eastAsia="x-none"/>
        </w:rPr>
        <w:t xml:space="preserve">[22] </w:t>
      </w:r>
      <w:r w:rsidRPr="00710B8D">
        <w:rPr>
          <w:lang w:eastAsia="x-none"/>
        </w:rPr>
        <w:t>R4-2317332</w:t>
      </w:r>
      <w:r>
        <w:rPr>
          <w:lang w:eastAsia="x-none"/>
        </w:rPr>
        <w:t xml:space="preserve">, </w:t>
      </w:r>
      <w:r w:rsidRPr="0048457C">
        <w:rPr>
          <w:lang w:eastAsia="x-none"/>
        </w:rPr>
        <w:t>WF on NR FR2 multi-RX operation RRM requirements (part 1)</w:t>
      </w:r>
      <w:r>
        <w:rPr>
          <w:lang w:eastAsia="x-none"/>
        </w:rPr>
        <w:t>, vivo, Oct. 2023.</w:t>
      </w:r>
    </w:p>
    <w:p w14:paraId="6DE22336" w14:textId="77777777" w:rsidR="00DA0456" w:rsidRDefault="00DA0456" w:rsidP="00DA0456">
      <w:pPr>
        <w:rPr>
          <w:lang w:eastAsia="x-none"/>
        </w:rPr>
      </w:pPr>
      <w:r>
        <w:rPr>
          <w:lang w:eastAsia="x-none"/>
        </w:rPr>
        <w:t xml:space="preserve">[23] </w:t>
      </w:r>
      <w:r w:rsidRPr="00642A6B">
        <w:rPr>
          <w:lang w:eastAsia="x-none"/>
        </w:rPr>
        <w:t>R4-2317427</w:t>
      </w:r>
      <w:r>
        <w:rPr>
          <w:lang w:eastAsia="x-none"/>
        </w:rPr>
        <w:t xml:space="preserve">, </w:t>
      </w:r>
      <w:r w:rsidRPr="00874226">
        <w:rPr>
          <w:lang w:eastAsia="x-none"/>
        </w:rPr>
        <w:t>WF on FR2_multiRx_part2</w:t>
      </w:r>
      <w:r>
        <w:rPr>
          <w:lang w:eastAsia="x-none"/>
        </w:rPr>
        <w:t>, Ericsson, Oct. 2023.</w:t>
      </w:r>
    </w:p>
    <w:p w14:paraId="66A2BBB6" w14:textId="364CE404" w:rsidR="00584422" w:rsidRDefault="00584422" w:rsidP="00DA0456">
      <w:pPr>
        <w:rPr>
          <w:lang w:eastAsia="x-none"/>
        </w:rPr>
      </w:pPr>
      <w:r>
        <w:rPr>
          <w:lang w:eastAsia="x-none"/>
        </w:rPr>
        <w:t xml:space="preserve">[24] </w:t>
      </w:r>
      <w:r w:rsidR="0066432F" w:rsidRPr="0066432F">
        <w:rPr>
          <w:lang w:eastAsia="x-none"/>
        </w:rPr>
        <w:t>R4-2321602</w:t>
      </w:r>
      <w:r w:rsidR="0066432F">
        <w:rPr>
          <w:lang w:eastAsia="x-none"/>
        </w:rPr>
        <w:t xml:space="preserve">, </w:t>
      </w:r>
      <w:r w:rsidR="0054795E" w:rsidRPr="0054795E">
        <w:rPr>
          <w:lang w:eastAsia="x-none"/>
        </w:rPr>
        <w:t>WF on core maintenance and performance part for multi-Rx WI</w:t>
      </w:r>
      <w:r w:rsidR="0054795E">
        <w:rPr>
          <w:lang w:eastAsia="x-none"/>
        </w:rPr>
        <w:t xml:space="preserve">, </w:t>
      </w:r>
      <w:r w:rsidR="00E41743">
        <w:rPr>
          <w:lang w:eastAsia="x-none"/>
        </w:rPr>
        <w:t>vivo, Ericsson, Nov. 2023.</w:t>
      </w:r>
    </w:p>
    <w:p w14:paraId="3B9D674C" w14:textId="1CF8C828" w:rsidR="00A121D7" w:rsidRPr="00042B5B" w:rsidRDefault="00292F87" w:rsidP="005F3435">
      <w:pPr>
        <w:rPr>
          <w:lang w:eastAsia="x-none"/>
        </w:rPr>
      </w:pPr>
      <w:r>
        <w:rPr>
          <w:lang w:eastAsia="x-none"/>
        </w:rPr>
        <w:t xml:space="preserve">[25] </w:t>
      </w:r>
      <w:r w:rsidR="00E52661" w:rsidRPr="00E52661">
        <w:rPr>
          <w:lang w:eastAsia="x-none"/>
        </w:rPr>
        <w:t>R4-2403560</w:t>
      </w:r>
      <w:r w:rsidR="00E52661">
        <w:rPr>
          <w:lang w:eastAsia="x-none"/>
        </w:rPr>
        <w:t xml:space="preserve">, </w:t>
      </w:r>
      <w:r w:rsidR="008C300C" w:rsidRPr="008C300C">
        <w:rPr>
          <w:lang w:eastAsia="x-none"/>
        </w:rPr>
        <w:t>WF on core maintenance and performance part for multi-Rx WI</w:t>
      </w:r>
      <w:r w:rsidR="008C300C">
        <w:rPr>
          <w:lang w:eastAsia="x-none"/>
        </w:rPr>
        <w:t xml:space="preserve">, </w:t>
      </w:r>
      <w:r w:rsidR="00CC5F15">
        <w:rPr>
          <w:lang w:eastAsia="x-none"/>
        </w:rPr>
        <w:t xml:space="preserve">vivo, Ericsson, </w:t>
      </w:r>
      <w:proofErr w:type="gramStart"/>
      <w:r w:rsidR="007D15CF">
        <w:rPr>
          <w:lang w:eastAsia="x-none"/>
        </w:rPr>
        <w:t>March,</w:t>
      </w:r>
      <w:proofErr w:type="gramEnd"/>
      <w:r w:rsidR="007D15CF">
        <w:rPr>
          <w:lang w:eastAsia="x-none"/>
        </w:rPr>
        <w:t xml:space="preserve"> 2024.</w:t>
      </w:r>
    </w:p>
    <w:sectPr w:rsidR="00A121D7" w:rsidRPr="00042B5B"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E233D" w14:textId="77777777" w:rsidR="006866F2" w:rsidRDefault="006866F2">
      <w:r>
        <w:separator/>
      </w:r>
    </w:p>
  </w:endnote>
  <w:endnote w:type="continuationSeparator" w:id="0">
    <w:p w14:paraId="0CD31D98" w14:textId="77777777" w:rsidR="006866F2" w:rsidRDefault="006866F2">
      <w:r>
        <w:continuationSeparator/>
      </w:r>
    </w:p>
  </w:endnote>
  <w:endnote w:type="continuationNotice" w:id="1">
    <w:p w14:paraId="4F14B585" w14:textId="77777777" w:rsidR="006866F2" w:rsidRDefault="00686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B2EBD" w14:textId="77777777" w:rsidR="006866F2" w:rsidRDefault="006866F2">
      <w:r>
        <w:separator/>
      </w:r>
    </w:p>
  </w:footnote>
  <w:footnote w:type="continuationSeparator" w:id="0">
    <w:p w14:paraId="36EF9999" w14:textId="77777777" w:rsidR="006866F2" w:rsidRDefault="006866F2">
      <w:r>
        <w:continuationSeparator/>
      </w:r>
    </w:p>
  </w:footnote>
  <w:footnote w:type="continuationNotice" w:id="1">
    <w:p w14:paraId="744186D3" w14:textId="77777777" w:rsidR="006866F2" w:rsidRDefault="006866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A95F30"/>
    <w:multiLevelType w:val="hybridMultilevel"/>
    <w:tmpl w:val="22300A78"/>
    <w:lvl w:ilvl="0" w:tplc="D98EC122">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DA15D8"/>
    <w:multiLevelType w:val="hybridMultilevel"/>
    <w:tmpl w:val="F5D0CFCE"/>
    <w:lvl w:ilvl="0" w:tplc="20000001">
      <w:start w:val="1"/>
      <w:numFmt w:val="bullet"/>
      <w:lvlText w:val=""/>
      <w:lvlJc w:val="left"/>
      <w:pPr>
        <w:ind w:left="442" w:hanging="360"/>
      </w:pPr>
      <w:rPr>
        <w:rFonts w:ascii="Symbol" w:hAnsi="Symbol" w:hint="default"/>
      </w:rPr>
    </w:lvl>
    <w:lvl w:ilvl="1" w:tplc="20000003" w:tentative="1">
      <w:start w:val="1"/>
      <w:numFmt w:val="bullet"/>
      <w:lvlText w:val="o"/>
      <w:lvlJc w:val="left"/>
      <w:pPr>
        <w:ind w:left="1162" w:hanging="360"/>
      </w:pPr>
      <w:rPr>
        <w:rFonts w:ascii="Courier New" w:hAnsi="Courier New" w:cs="Courier New" w:hint="default"/>
      </w:rPr>
    </w:lvl>
    <w:lvl w:ilvl="2" w:tplc="20000005" w:tentative="1">
      <w:start w:val="1"/>
      <w:numFmt w:val="bullet"/>
      <w:lvlText w:val=""/>
      <w:lvlJc w:val="left"/>
      <w:pPr>
        <w:ind w:left="1882" w:hanging="360"/>
      </w:pPr>
      <w:rPr>
        <w:rFonts w:ascii="Wingdings" w:hAnsi="Wingdings" w:hint="default"/>
      </w:rPr>
    </w:lvl>
    <w:lvl w:ilvl="3" w:tplc="20000001" w:tentative="1">
      <w:start w:val="1"/>
      <w:numFmt w:val="bullet"/>
      <w:lvlText w:val=""/>
      <w:lvlJc w:val="left"/>
      <w:pPr>
        <w:ind w:left="2602" w:hanging="360"/>
      </w:pPr>
      <w:rPr>
        <w:rFonts w:ascii="Symbol" w:hAnsi="Symbol" w:hint="default"/>
      </w:rPr>
    </w:lvl>
    <w:lvl w:ilvl="4" w:tplc="20000003" w:tentative="1">
      <w:start w:val="1"/>
      <w:numFmt w:val="bullet"/>
      <w:lvlText w:val="o"/>
      <w:lvlJc w:val="left"/>
      <w:pPr>
        <w:ind w:left="3322" w:hanging="360"/>
      </w:pPr>
      <w:rPr>
        <w:rFonts w:ascii="Courier New" w:hAnsi="Courier New" w:cs="Courier New" w:hint="default"/>
      </w:rPr>
    </w:lvl>
    <w:lvl w:ilvl="5" w:tplc="20000005" w:tentative="1">
      <w:start w:val="1"/>
      <w:numFmt w:val="bullet"/>
      <w:lvlText w:val=""/>
      <w:lvlJc w:val="left"/>
      <w:pPr>
        <w:ind w:left="4042" w:hanging="360"/>
      </w:pPr>
      <w:rPr>
        <w:rFonts w:ascii="Wingdings" w:hAnsi="Wingdings" w:hint="default"/>
      </w:rPr>
    </w:lvl>
    <w:lvl w:ilvl="6" w:tplc="20000001" w:tentative="1">
      <w:start w:val="1"/>
      <w:numFmt w:val="bullet"/>
      <w:lvlText w:val=""/>
      <w:lvlJc w:val="left"/>
      <w:pPr>
        <w:ind w:left="4762" w:hanging="360"/>
      </w:pPr>
      <w:rPr>
        <w:rFonts w:ascii="Symbol" w:hAnsi="Symbol" w:hint="default"/>
      </w:rPr>
    </w:lvl>
    <w:lvl w:ilvl="7" w:tplc="20000003" w:tentative="1">
      <w:start w:val="1"/>
      <w:numFmt w:val="bullet"/>
      <w:lvlText w:val="o"/>
      <w:lvlJc w:val="left"/>
      <w:pPr>
        <w:ind w:left="5482" w:hanging="360"/>
      </w:pPr>
      <w:rPr>
        <w:rFonts w:ascii="Courier New" w:hAnsi="Courier New" w:cs="Courier New" w:hint="default"/>
      </w:rPr>
    </w:lvl>
    <w:lvl w:ilvl="8" w:tplc="20000005" w:tentative="1">
      <w:start w:val="1"/>
      <w:numFmt w:val="bullet"/>
      <w:lvlText w:val=""/>
      <w:lvlJc w:val="left"/>
      <w:pPr>
        <w:ind w:left="620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5DD435C"/>
    <w:multiLevelType w:val="hybridMultilevel"/>
    <w:tmpl w:val="D3E483B8"/>
    <w:lvl w:ilvl="0" w:tplc="0A189DD0">
      <w:start w:val="5"/>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FD233F"/>
    <w:multiLevelType w:val="hybridMultilevel"/>
    <w:tmpl w:val="677A2F84"/>
    <w:lvl w:ilvl="0" w:tplc="DF542A76">
      <w:numFmt w:val="bullet"/>
      <w:lvlText w:val=""/>
      <w:lvlJc w:val="left"/>
      <w:pPr>
        <w:ind w:left="928" w:hanging="360"/>
      </w:pPr>
      <w:rPr>
        <w:rFonts w:ascii="Symbol" w:eastAsia="SimSun" w:hAnsi="Symbol"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9" w15:restartNumberingAfterBreak="0">
    <w:nsid w:val="58B73482"/>
    <w:multiLevelType w:val="multilevel"/>
    <w:tmpl w:val="F93ABD6E"/>
    <w:lvl w:ilvl="0">
      <w:start w:val="1"/>
      <w:numFmt w:val="bullet"/>
      <w:lvlText w:val=""/>
      <w:lvlJc w:val="left"/>
      <w:pPr>
        <w:ind w:left="932" w:hanging="360"/>
      </w:pPr>
      <w:rPr>
        <w:rFonts w:ascii="Symbol" w:hAnsi="Symbol" w:hint="default"/>
      </w:rPr>
    </w:lvl>
    <w:lvl w:ilvl="1">
      <w:start w:val="1"/>
      <w:numFmt w:val="bullet"/>
      <w:lvlText w:val="o"/>
      <w:lvlJc w:val="left"/>
      <w:pPr>
        <w:ind w:left="1652" w:hanging="360"/>
      </w:pPr>
      <w:rPr>
        <w:rFonts w:ascii="Courier New" w:hAnsi="Courier New" w:cs="Courier New"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0"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3"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52C167D"/>
    <w:multiLevelType w:val="hybridMultilevel"/>
    <w:tmpl w:val="C9B4917E"/>
    <w:lvl w:ilvl="0" w:tplc="FFFFFFFF">
      <w:start w:val="1"/>
      <w:numFmt w:val="decimal"/>
      <w:lvlText w:val="Proposal %1: "/>
      <w:lvlJc w:val="left"/>
      <w:pPr>
        <w:ind w:left="360" w:hanging="360"/>
      </w:pPr>
      <w:rPr>
        <w:rFonts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5045F0"/>
    <w:multiLevelType w:val="hybridMultilevel"/>
    <w:tmpl w:val="C9B4917E"/>
    <w:lvl w:ilvl="0" w:tplc="63E6FFC8">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67267C66"/>
    <w:multiLevelType w:val="hybridMultilevel"/>
    <w:tmpl w:val="7CC4041E"/>
    <w:lvl w:ilvl="0" w:tplc="20000001">
      <w:start w:val="1"/>
      <w:numFmt w:val="bullet"/>
      <w:lvlText w:val=""/>
      <w:lvlJc w:val="left"/>
      <w:pPr>
        <w:ind w:left="514" w:hanging="360"/>
      </w:pPr>
      <w:rPr>
        <w:rFonts w:ascii="Symbol" w:hAnsi="Symbol" w:hint="default"/>
      </w:rPr>
    </w:lvl>
    <w:lvl w:ilvl="1" w:tplc="04090003">
      <w:start w:val="1"/>
      <w:numFmt w:val="bullet"/>
      <w:lvlText w:val="o"/>
      <w:lvlJc w:val="left"/>
      <w:pPr>
        <w:ind w:left="1234" w:hanging="360"/>
      </w:pPr>
      <w:rPr>
        <w:rFonts w:ascii="Courier New" w:hAnsi="Courier New" w:cs="Courier New" w:hint="default"/>
      </w:rPr>
    </w:lvl>
    <w:lvl w:ilvl="2" w:tplc="04090005">
      <w:start w:val="1"/>
      <w:numFmt w:val="bullet"/>
      <w:lvlText w:val=""/>
      <w:lvlJc w:val="left"/>
      <w:pPr>
        <w:ind w:left="1954" w:hanging="360"/>
      </w:pPr>
      <w:rPr>
        <w:rFonts w:ascii="Wingdings" w:hAnsi="Wingdings" w:hint="default"/>
      </w:rPr>
    </w:lvl>
    <w:lvl w:ilvl="3" w:tplc="04090001">
      <w:start w:val="1"/>
      <w:numFmt w:val="bullet"/>
      <w:lvlText w:val=""/>
      <w:lvlJc w:val="left"/>
      <w:pPr>
        <w:ind w:left="2674" w:hanging="360"/>
      </w:pPr>
      <w:rPr>
        <w:rFonts w:ascii="Symbol" w:hAnsi="Symbol" w:hint="default"/>
      </w:rPr>
    </w:lvl>
    <w:lvl w:ilvl="4" w:tplc="04090003">
      <w:start w:val="1"/>
      <w:numFmt w:val="bullet"/>
      <w:lvlText w:val="o"/>
      <w:lvlJc w:val="left"/>
      <w:pPr>
        <w:ind w:left="3394" w:hanging="360"/>
      </w:pPr>
      <w:rPr>
        <w:rFonts w:ascii="Courier New" w:hAnsi="Courier New" w:cs="Courier New" w:hint="default"/>
      </w:rPr>
    </w:lvl>
    <w:lvl w:ilvl="5" w:tplc="04090005">
      <w:start w:val="1"/>
      <w:numFmt w:val="bullet"/>
      <w:lvlText w:val=""/>
      <w:lvlJc w:val="left"/>
      <w:pPr>
        <w:ind w:left="4114" w:hanging="360"/>
      </w:pPr>
      <w:rPr>
        <w:rFonts w:ascii="Wingdings" w:hAnsi="Wingdings" w:hint="default"/>
      </w:rPr>
    </w:lvl>
    <w:lvl w:ilvl="6" w:tplc="04090001">
      <w:start w:val="1"/>
      <w:numFmt w:val="bullet"/>
      <w:lvlText w:val=""/>
      <w:lvlJc w:val="left"/>
      <w:pPr>
        <w:ind w:left="4834" w:hanging="360"/>
      </w:pPr>
      <w:rPr>
        <w:rFonts w:ascii="Symbol" w:hAnsi="Symbol" w:hint="default"/>
      </w:rPr>
    </w:lvl>
    <w:lvl w:ilvl="7" w:tplc="04090003">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38"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0" w15:restartNumberingAfterBreak="0">
    <w:nsid w:val="79B27EF5"/>
    <w:multiLevelType w:val="hybridMultilevel"/>
    <w:tmpl w:val="26D4F894"/>
    <w:lvl w:ilvl="0" w:tplc="FFFFFFFF">
      <w:start w:val="1"/>
      <w:numFmt w:val="bullet"/>
      <w:lvlText w:val=""/>
      <w:lvlJc w:val="left"/>
      <w:pPr>
        <w:ind w:left="514" w:hanging="360"/>
      </w:pPr>
      <w:rPr>
        <w:rFonts w:ascii="Symbol" w:hAnsi="Symbol" w:hint="default"/>
      </w:rPr>
    </w:lvl>
    <w:lvl w:ilvl="1" w:tplc="FFFFFFFF">
      <w:start w:val="1"/>
      <w:numFmt w:val="bullet"/>
      <w:lvlText w:val="o"/>
      <w:lvlJc w:val="left"/>
      <w:pPr>
        <w:ind w:left="1234" w:hanging="360"/>
      </w:pPr>
      <w:rPr>
        <w:rFonts w:ascii="Courier New" w:hAnsi="Courier New" w:cs="Courier New" w:hint="default"/>
      </w:rPr>
    </w:lvl>
    <w:lvl w:ilvl="2" w:tplc="20000003">
      <w:start w:val="1"/>
      <w:numFmt w:val="bullet"/>
      <w:lvlText w:val="o"/>
      <w:lvlJc w:val="left"/>
      <w:pPr>
        <w:ind w:left="1954" w:hanging="360"/>
      </w:pPr>
      <w:rPr>
        <w:rFonts w:ascii="Courier New" w:hAnsi="Courier New" w:cs="Courier New" w:hint="default"/>
      </w:rPr>
    </w:lvl>
    <w:lvl w:ilvl="3" w:tplc="FFFFFFFF">
      <w:start w:val="1"/>
      <w:numFmt w:val="bullet"/>
      <w:lvlText w:val=""/>
      <w:lvlJc w:val="left"/>
      <w:pPr>
        <w:ind w:left="2674" w:hanging="360"/>
      </w:pPr>
      <w:rPr>
        <w:rFonts w:ascii="Symbol" w:hAnsi="Symbol" w:hint="default"/>
      </w:rPr>
    </w:lvl>
    <w:lvl w:ilvl="4" w:tplc="FFFFFFFF">
      <w:start w:val="1"/>
      <w:numFmt w:val="bullet"/>
      <w:lvlText w:val="o"/>
      <w:lvlJc w:val="left"/>
      <w:pPr>
        <w:ind w:left="3394" w:hanging="360"/>
      </w:pPr>
      <w:rPr>
        <w:rFonts w:ascii="Courier New" w:hAnsi="Courier New" w:cs="Courier New" w:hint="default"/>
      </w:rPr>
    </w:lvl>
    <w:lvl w:ilvl="5" w:tplc="FFFFFFFF">
      <w:start w:val="1"/>
      <w:numFmt w:val="bullet"/>
      <w:lvlText w:val=""/>
      <w:lvlJc w:val="left"/>
      <w:pPr>
        <w:ind w:left="4114" w:hanging="360"/>
      </w:pPr>
      <w:rPr>
        <w:rFonts w:ascii="Wingdings" w:hAnsi="Wingdings" w:hint="default"/>
      </w:rPr>
    </w:lvl>
    <w:lvl w:ilvl="6" w:tplc="FFFFFFFF">
      <w:start w:val="1"/>
      <w:numFmt w:val="bullet"/>
      <w:lvlText w:val=""/>
      <w:lvlJc w:val="left"/>
      <w:pPr>
        <w:ind w:left="4834" w:hanging="360"/>
      </w:pPr>
      <w:rPr>
        <w:rFonts w:ascii="Symbol" w:hAnsi="Symbol" w:hint="default"/>
      </w:rPr>
    </w:lvl>
    <w:lvl w:ilvl="7" w:tplc="FFFFFFFF">
      <w:start w:val="1"/>
      <w:numFmt w:val="bullet"/>
      <w:lvlText w:val="o"/>
      <w:lvlJc w:val="left"/>
      <w:pPr>
        <w:ind w:left="5554" w:hanging="360"/>
      </w:pPr>
      <w:rPr>
        <w:rFonts w:ascii="Courier New" w:hAnsi="Courier New" w:cs="Courier New" w:hint="default"/>
      </w:rPr>
    </w:lvl>
    <w:lvl w:ilvl="8" w:tplc="FFFFFFFF" w:tentative="1">
      <w:start w:val="1"/>
      <w:numFmt w:val="bullet"/>
      <w:lvlText w:val=""/>
      <w:lvlJc w:val="left"/>
      <w:pPr>
        <w:ind w:left="6274" w:hanging="360"/>
      </w:pPr>
      <w:rPr>
        <w:rFonts w:ascii="Wingdings" w:hAnsi="Wingdings" w:hint="default"/>
      </w:rPr>
    </w:lvl>
  </w:abstractNum>
  <w:abstractNum w:abstractNumId="41"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1"/>
  </w:num>
  <w:num w:numId="2" w16cid:durableId="1943106378">
    <w:abstractNumId w:val="42"/>
  </w:num>
  <w:num w:numId="3" w16cid:durableId="11735331">
    <w:abstractNumId w:val="38"/>
  </w:num>
  <w:num w:numId="4" w16cid:durableId="1102259893">
    <w:abstractNumId w:val="20"/>
  </w:num>
  <w:num w:numId="5" w16cid:durableId="530342860">
    <w:abstractNumId w:val="23"/>
  </w:num>
  <w:num w:numId="6" w16cid:durableId="2130512404">
    <w:abstractNumId w:val="3"/>
  </w:num>
  <w:num w:numId="7" w16cid:durableId="272589911">
    <w:abstractNumId w:val="2"/>
  </w:num>
  <w:num w:numId="8" w16cid:durableId="1396777579">
    <w:abstractNumId w:val="43"/>
  </w:num>
  <w:num w:numId="9" w16cid:durableId="1238323227">
    <w:abstractNumId w:val="10"/>
  </w:num>
  <w:num w:numId="10" w16cid:durableId="1688098728">
    <w:abstractNumId w:val="15"/>
  </w:num>
  <w:num w:numId="11" w16cid:durableId="529805917">
    <w:abstractNumId w:val="29"/>
  </w:num>
  <w:num w:numId="12" w16cid:durableId="1047802701">
    <w:abstractNumId w:val="16"/>
  </w:num>
  <w:num w:numId="13" w16cid:durableId="1130321655">
    <w:abstractNumId w:val="26"/>
  </w:num>
  <w:num w:numId="14" w16cid:durableId="133956298">
    <w:abstractNumId w:val="0"/>
  </w:num>
  <w:num w:numId="15" w16cid:durableId="916130071">
    <w:abstractNumId w:val="6"/>
  </w:num>
  <w:num w:numId="16" w16cid:durableId="1108234828">
    <w:abstractNumId w:val="35"/>
  </w:num>
  <w:num w:numId="17" w16cid:durableId="912545947">
    <w:abstractNumId w:val="41"/>
  </w:num>
  <w:num w:numId="18" w16cid:durableId="1741516011">
    <w:abstractNumId w:val="12"/>
  </w:num>
  <w:num w:numId="19" w16cid:durableId="1715621559">
    <w:abstractNumId w:val="7"/>
  </w:num>
  <w:num w:numId="20" w16cid:durableId="631984957">
    <w:abstractNumId w:val="4"/>
  </w:num>
  <w:num w:numId="21" w16cid:durableId="1911766885">
    <w:abstractNumId w:val="9"/>
  </w:num>
  <w:num w:numId="22" w16cid:durableId="1372874419">
    <w:abstractNumId w:val="21"/>
  </w:num>
  <w:num w:numId="23" w16cid:durableId="1156069422">
    <w:abstractNumId w:val="24"/>
  </w:num>
  <w:num w:numId="24" w16cid:durableId="51585531">
    <w:abstractNumId w:val="39"/>
  </w:num>
  <w:num w:numId="25" w16cid:durableId="1289355580">
    <w:abstractNumId w:val="30"/>
  </w:num>
  <w:num w:numId="26" w16cid:durableId="1141456971">
    <w:abstractNumId w:val="8"/>
  </w:num>
  <w:num w:numId="27" w16cid:durableId="2018070142">
    <w:abstractNumId w:val="17"/>
  </w:num>
  <w:num w:numId="28" w16cid:durableId="1946696234">
    <w:abstractNumId w:val="19"/>
  </w:num>
  <w:num w:numId="29" w16cid:durableId="629016573">
    <w:abstractNumId w:val="11"/>
  </w:num>
  <w:num w:numId="30" w16cid:durableId="813376082">
    <w:abstractNumId w:val="13"/>
  </w:num>
  <w:num w:numId="31" w16cid:durableId="756561536">
    <w:abstractNumId w:val="37"/>
  </w:num>
  <w:num w:numId="32" w16cid:durableId="445925787">
    <w:abstractNumId w:val="18"/>
  </w:num>
  <w:num w:numId="33" w16cid:durableId="322204624">
    <w:abstractNumId w:val="25"/>
  </w:num>
  <w:num w:numId="34" w16cid:durableId="378944285">
    <w:abstractNumId w:val="33"/>
  </w:num>
  <w:num w:numId="35" w16cid:durableId="1218517171">
    <w:abstractNumId w:val="32"/>
  </w:num>
  <w:num w:numId="36" w16cid:durableId="1406415193">
    <w:abstractNumId w:val="5"/>
  </w:num>
  <w:num w:numId="37" w16cid:durableId="1951086721">
    <w:abstractNumId w:val="28"/>
  </w:num>
  <w:num w:numId="38" w16cid:durableId="1293944968">
    <w:abstractNumId w:val="27"/>
  </w:num>
  <w:num w:numId="39" w16cid:durableId="1473904763">
    <w:abstractNumId w:val="40"/>
  </w:num>
  <w:num w:numId="40" w16cid:durableId="1751073500">
    <w:abstractNumId w:val="36"/>
  </w:num>
  <w:num w:numId="41" w16cid:durableId="1928340857">
    <w:abstractNumId w:val="1"/>
  </w:num>
  <w:num w:numId="42" w16cid:durableId="1879703813">
    <w:abstractNumId w:val="34"/>
  </w:num>
  <w:num w:numId="43" w16cid:durableId="626131947">
    <w:abstractNumId w:val="38"/>
  </w:num>
  <w:num w:numId="44" w16cid:durableId="1290016045">
    <w:abstractNumId w:val="22"/>
  </w:num>
  <w:num w:numId="45" w16cid:durableId="719784724">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96B"/>
    <w:rsid w:val="000069A8"/>
    <w:rsid w:val="00007375"/>
    <w:rsid w:val="0000741B"/>
    <w:rsid w:val="000079B0"/>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43D"/>
    <w:rsid w:val="00014824"/>
    <w:rsid w:val="00014978"/>
    <w:rsid w:val="00014C5F"/>
    <w:rsid w:val="0001542B"/>
    <w:rsid w:val="000154E7"/>
    <w:rsid w:val="0001579B"/>
    <w:rsid w:val="00015971"/>
    <w:rsid w:val="00015FA4"/>
    <w:rsid w:val="00016011"/>
    <w:rsid w:val="000166D5"/>
    <w:rsid w:val="0001686B"/>
    <w:rsid w:val="00016E28"/>
    <w:rsid w:val="00016E43"/>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2DE"/>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EB1"/>
    <w:rsid w:val="00025F36"/>
    <w:rsid w:val="00026106"/>
    <w:rsid w:val="00026267"/>
    <w:rsid w:val="000271F2"/>
    <w:rsid w:val="00027530"/>
    <w:rsid w:val="00027A22"/>
    <w:rsid w:val="00027A23"/>
    <w:rsid w:val="00027D17"/>
    <w:rsid w:val="00027FC3"/>
    <w:rsid w:val="00030043"/>
    <w:rsid w:val="0003009B"/>
    <w:rsid w:val="000304DA"/>
    <w:rsid w:val="00030506"/>
    <w:rsid w:val="0003084A"/>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3CB"/>
    <w:rsid w:val="0003550B"/>
    <w:rsid w:val="00035D07"/>
    <w:rsid w:val="00035ED6"/>
    <w:rsid w:val="00036772"/>
    <w:rsid w:val="00037B83"/>
    <w:rsid w:val="00037F61"/>
    <w:rsid w:val="000404CA"/>
    <w:rsid w:val="0004076C"/>
    <w:rsid w:val="00040B39"/>
    <w:rsid w:val="00040B96"/>
    <w:rsid w:val="00040C69"/>
    <w:rsid w:val="00040C9A"/>
    <w:rsid w:val="00041014"/>
    <w:rsid w:val="000410BD"/>
    <w:rsid w:val="0004117D"/>
    <w:rsid w:val="000418DA"/>
    <w:rsid w:val="00041D83"/>
    <w:rsid w:val="00041DB0"/>
    <w:rsid w:val="00041E49"/>
    <w:rsid w:val="00041EB5"/>
    <w:rsid w:val="00042837"/>
    <w:rsid w:val="00042897"/>
    <w:rsid w:val="000429C8"/>
    <w:rsid w:val="00042A7E"/>
    <w:rsid w:val="00042B5B"/>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34"/>
    <w:rsid w:val="000618C0"/>
    <w:rsid w:val="000618DA"/>
    <w:rsid w:val="00061F0F"/>
    <w:rsid w:val="000625BA"/>
    <w:rsid w:val="0006278C"/>
    <w:rsid w:val="00062A77"/>
    <w:rsid w:val="00062E44"/>
    <w:rsid w:val="00063719"/>
    <w:rsid w:val="00063E48"/>
    <w:rsid w:val="00064146"/>
    <w:rsid w:val="0006418F"/>
    <w:rsid w:val="000641D6"/>
    <w:rsid w:val="0006435F"/>
    <w:rsid w:val="000644F0"/>
    <w:rsid w:val="0006458A"/>
    <w:rsid w:val="000648E1"/>
    <w:rsid w:val="00064C41"/>
    <w:rsid w:val="00064DCC"/>
    <w:rsid w:val="00064EFD"/>
    <w:rsid w:val="0006512E"/>
    <w:rsid w:val="00065486"/>
    <w:rsid w:val="00065B78"/>
    <w:rsid w:val="00065CE6"/>
    <w:rsid w:val="00066D93"/>
    <w:rsid w:val="00067013"/>
    <w:rsid w:val="00067290"/>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658"/>
    <w:rsid w:val="0007573C"/>
    <w:rsid w:val="00075BFE"/>
    <w:rsid w:val="00075C5B"/>
    <w:rsid w:val="00075E4F"/>
    <w:rsid w:val="000764E8"/>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1DA5"/>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6E6"/>
    <w:rsid w:val="00090AFF"/>
    <w:rsid w:val="00090DD0"/>
    <w:rsid w:val="0009125E"/>
    <w:rsid w:val="000915DB"/>
    <w:rsid w:val="000916DF"/>
    <w:rsid w:val="0009179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F5"/>
    <w:rsid w:val="00094FEE"/>
    <w:rsid w:val="00095E57"/>
    <w:rsid w:val="00096225"/>
    <w:rsid w:val="000967BE"/>
    <w:rsid w:val="00096895"/>
    <w:rsid w:val="000970AB"/>
    <w:rsid w:val="000976FD"/>
    <w:rsid w:val="000977A5"/>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4D4"/>
    <w:rsid w:val="000A7522"/>
    <w:rsid w:val="000A7654"/>
    <w:rsid w:val="000A7A33"/>
    <w:rsid w:val="000A7B48"/>
    <w:rsid w:val="000A7CA8"/>
    <w:rsid w:val="000A7E62"/>
    <w:rsid w:val="000A7E70"/>
    <w:rsid w:val="000A7EBB"/>
    <w:rsid w:val="000B06E2"/>
    <w:rsid w:val="000B09B6"/>
    <w:rsid w:val="000B0FF8"/>
    <w:rsid w:val="000B1B6F"/>
    <w:rsid w:val="000B1D33"/>
    <w:rsid w:val="000B1FF0"/>
    <w:rsid w:val="000B200B"/>
    <w:rsid w:val="000B2308"/>
    <w:rsid w:val="000B2505"/>
    <w:rsid w:val="000B2745"/>
    <w:rsid w:val="000B29D2"/>
    <w:rsid w:val="000B2E20"/>
    <w:rsid w:val="000B3095"/>
    <w:rsid w:val="000B3478"/>
    <w:rsid w:val="000B3C6D"/>
    <w:rsid w:val="000B3D6F"/>
    <w:rsid w:val="000B3DDA"/>
    <w:rsid w:val="000B3F98"/>
    <w:rsid w:val="000B4816"/>
    <w:rsid w:val="000B4822"/>
    <w:rsid w:val="000B48AA"/>
    <w:rsid w:val="000B495B"/>
    <w:rsid w:val="000B4B62"/>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231"/>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3A"/>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6C"/>
    <w:rsid w:val="000D3EB3"/>
    <w:rsid w:val="000D4810"/>
    <w:rsid w:val="000D5740"/>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962"/>
    <w:rsid w:val="000E3A0A"/>
    <w:rsid w:val="000E3A62"/>
    <w:rsid w:val="000E4402"/>
    <w:rsid w:val="000E4469"/>
    <w:rsid w:val="000E4481"/>
    <w:rsid w:val="000E4F9B"/>
    <w:rsid w:val="000E4FB0"/>
    <w:rsid w:val="000E59D9"/>
    <w:rsid w:val="000E5A3A"/>
    <w:rsid w:val="000E6425"/>
    <w:rsid w:val="000E6600"/>
    <w:rsid w:val="000E682B"/>
    <w:rsid w:val="000E6940"/>
    <w:rsid w:val="000E6E0B"/>
    <w:rsid w:val="000E6E0D"/>
    <w:rsid w:val="000E6ED2"/>
    <w:rsid w:val="000E6EE4"/>
    <w:rsid w:val="000E6F50"/>
    <w:rsid w:val="000E729D"/>
    <w:rsid w:val="000E769B"/>
    <w:rsid w:val="000E7C1D"/>
    <w:rsid w:val="000E7DF1"/>
    <w:rsid w:val="000F02CB"/>
    <w:rsid w:val="000F10AE"/>
    <w:rsid w:val="000F11D0"/>
    <w:rsid w:val="000F1552"/>
    <w:rsid w:val="000F1CEE"/>
    <w:rsid w:val="000F212C"/>
    <w:rsid w:val="000F2155"/>
    <w:rsid w:val="000F24DA"/>
    <w:rsid w:val="000F2751"/>
    <w:rsid w:val="000F292E"/>
    <w:rsid w:val="000F2934"/>
    <w:rsid w:val="000F297D"/>
    <w:rsid w:val="000F2A06"/>
    <w:rsid w:val="000F2CFC"/>
    <w:rsid w:val="000F2D2D"/>
    <w:rsid w:val="000F2D9C"/>
    <w:rsid w:val="000F2FB7"/>
    <w:rsid w:val="000F3101"/>
    <w:rsid w:val="000F3191"/>
    <w:rsid w:val="000F35FA"/>
    <w:rsid w:val="000F36C3"/>
    <w:rsid w:val="000F37A5"/>
    <w:rsid w:val="000F390E"/>
    <w:rsid w:val="000F39A1"/>
    <w:rsid w:val="000F437F"/>
    <w:rsid w:val="000F4544"/>
    <w:rsid w:val="000F4558"/>
    <w:rsid w:val="000F497D"/>
    <w:rsid w:val="000F4E7E"/>
    <w:rsid w:val="000F4EC6"/>
    <w:rsid w:val="000F523A"/>
    <w:rsid w:val="000F554D"/>
    <w:rsid w:val="000F5707"/>
    <w:rsid w:val="000F5DC0"/>
    <w:rsid w:val="000F5E35"/>
    <w:rsid w:val="000F5E38"/>
    <w:rsid w:val="000F5F7E"/>
    <w:rsid w:val="000F647F"/>
    <w:rsid w:val="000F6810"/>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DA"/>
    <w:rsid w:val="001026EB"/>
    <w:rsid w:val="0010313B"/>
    <w:rsid w:val="0010332A"/>
    <w:rsid w:val="00103A09"/>
    <w:rsid w:val="00103B8C"/>
    <w:rsid w:val="00103EBA"/>
    <w:rsid w:val="0010419A"/>
    <w:rsid w:val="001041CA"/>
    <w:rsid w:val="0010420F"/>
    <w:rsid w:val="00104C2D"/>
    <w:rsid w:val="00105026"/>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90A"/>
    <w:rsid w:val="00111F7F"/>
    <w:rsid w:val="00112018"/>
    <w:rsid w:val="001120F5"/>
    <w:rsid w:val="001122FF"/>
    <w:rsid w:val="00112C06"/>
    <w:rsid w:val="00112DDD"/>
    <w:rsid w:val="00112E43"/>
    <w:rsid w:val="0011328A"/>
    <w:rsid w:val="0011373D"/>
    <w:rsid w:val="00113A69"/>
    <w:rsid w:val="00114075"/>
    <w:rsid w:val="00114895"/>
    <w:rsid w:val="001148C5"/>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6F6"/>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4C4B"/>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660"/>
    <w:rsid w:val="00130742"/>
    <w:rsid w:val="001307D4"/>
    <w:rsid w:val="00130955"/>
    <w:rsid w:val="00131312"/>
    <w:rsid w:val="00131978"/>
    <w:rsid w:val="00131A3B"/>
    <w:rsid w:val="00132162"/>
    <w:rsid w:val="0013219D"/>
    <w:rsid w:val="00132852"/>
    <w:rsid w:val="00132CE2"/>
    <w:rsid w:val="00133041"/>
    <w:rsid w:val="00133109"/>
    <w:rsid w:val="00133572"/>
    <w:rsid w:val="001335CE"/>
    <w:rsid w:val="001339AE"/>
    <w:rsid w:val="00133DCA"/>
    <w:rsid w:val="001352B7"/>
    <w:rsid w:val="001352BD"/>
    <w:rsid w:val="00135833"/>
    <w:rsid w:val="00135A4C"/>
    <w:rsid w:val="00136581"/>
    <w:rsid w:val="00136635"/>
    <w:rsid w:val="0013685F"/>
    <w:rsid w:val="00136C52"/>
    <w:rsid w:val="00136F1D"/>
    <w:rsid w:val="00137368"/>
    <w:rsid w:val="00137468"/>
    <w:rsid w:val="00137490"/>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46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83"/>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AA"/>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14C"/>
    <w:rsid w:val="00182A98"/>
    <w:rsid w:val="00182C57"/>
    <w:rsid w:val="00182FEF"/>
    <w:rsid w:val="00182FF1"/>
    <w:rsid w:val="00183172"/>
    <w:rsid w:val="001833C8"/>
    <w:rsid w:val="00183457"/>
    <w:rsid w:val="00183A36"/>
    <w:rsid w:val="00183A8D"/>
    <w:rsid w:val="001843B0"/>
    <w:rsid w:val="00184777"/>
    <w:rsid w:val="001854C7"/>
    <w:rsid w:val="001854F4"/>
    <w:rsid w:val="00185617"/>
    <w:rsid w:val="00185A85"/>
    <w:rsid w:val="00185AFD"/>
    <w:rsid w:val="00185F69"/>
    <w:rsid w:val="001861F1"/>
    <w:rsid w:val="001863B0"/>
    <w:rsid w:val="00186608"/>
    <w:rsid w:val="00186A2B"/>
    <w:rsid w:val="00186E3B"/>
    <w:rsid w:val="00186EF6"/>
    <w:rsid w:val="00186F30"/>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4D8C"/>
    <w:rsid w:val="001951DE"/>
    <w:rsid w:val="00195384"/>
    <w:rsid w:val="00195461"/>
    <w:rsid w:val="001956AF"/>
    <w:rsid w:val="0019580C"/>
    <w:rsid w:val="00195A10"/>
    <w:rsid w:val="00195AD5"/>
    <w:rsid w:val="00195E30"/>
    <w:rsid w:val="00196B7E"/>
    <w:rsid w:val="00196C48"/>
    <w:rsid w:val="00196F92"/>
    <w:rsid w:val="001970CF"/>
    <w:rsid w:val="00197232"/>
    <w:rsid w:val="0019740D"/>
    <w:rsid w:val="00197C10"/>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A28"/>
    <w:rsid w:val="001B3074"/>
    <w:rsid w:val="001B3526"/>
    <w:rsid w:val="001B3764"/>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5D7"/>
    <w:rsid w:val="001B5662"/>
    <w:rsid w:val="001B5B17"/>
    <w:rsid w:val="001B6080"/>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0D2"/>
    <w:rsid w:val="001C2737"/>
    <w:rsid w:val="001C27B4"/>
    <w:rsid w:val="001C2A18"/>
    <w:rsid w:val="001C2BA8"/>
    <w:rsid w:val="001C2D5E"/>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59"/>
    <w:rsid w:val="001C59FB"/>
    <w:rsid w:val="001C5C88"/>
    <w:rsid w:val="001C6276"/>
    <w:rsid w:val="001C6301"/>
    <w:rsid w:val="001C6BF8"/>
    <w:rsid w:val="001C6ED8"/>
    <w:rsid w:val="001C7171"/>
    <w:rsid w:val="001C7380"/>
    <w:rsid w:val="001C788A"/>
    <w:rsid w:val="001D0256"/>
    <w:rsid w:val="001D042F"/>
    <w:rsid w:val="001D085A"/>
    <w:rsid w:val="001D0E39"/>
    <w:rsid w:val="001D1020"/>
    <w:rsid w:val="001D1022"/>
    <w:rsid w:val="001D10E1"/>
    <w:rsid w:val="001D15AC"/>
    <w:rsid w:val="001D1B15"/>
    <w:rsid w:val="001D20CB"/>
    <w:rsid w:val="001D2278"/>
    <w:rsid w:val="001D2738"/>
    <w:rsid w:val="001D2AF4"/>
    <w:rsid w:val="001D2D8D"/>
    <w:rsid w:val="001D345B"/>
    <w:rsid w:val="001D3650"/>
    <w:rsid w:val="001D36F9"/>
    <w:rsid w:val="001D3818"/>
    <w:rsid w:val="001D3968"/>
    <w:rsid w:val="001D40CE"/>
    <w:rsid w:val="001D4BC3"/>
    <w:rsid w:val="001D4C9C"/>
    <w:rsid w:val="001D500E"/>
    <w:rsid w:val="001D61E7"/>
    <w:rsid w:val="001D6329"/>
    <w:rsid w:val="001D6A19"/>
    <w:rsid w:val="001D6B32"/>
    <w:rsid w:val="001D77CB"/>
    <w:rsid w:val="001D7B05"/>
    <w:rsid w:val="001D7E39"/>
    <w:rsid w:val="001D7E49"/>
    <w:rsid w:val="001D7E7E"/>
    <w:rsid w:val="001D7FC0"/>
    <w:rsid w:val="001E08AF"/>
    <w:rsid w:val="001E0A71"/>
    <w:rsid w:val="001E0E3A"/>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7B"/>
    <w:rsid w:val="001E50E7"/>
    <w:rsid w:val="001E533A"/>
    <w:rsid w:val="001E59F2"/>
    <w:rsid w:val="001E5A5C"/>
    <w:rsid w:val="001E5E39"/>
    <w:rsid w:val="001E61F1"/>
    <w:rsid w:val="001E6772"/>
    <w:rsid w:val="001E698E"/>
    <w:rsid w:val="001E6AB6"/>
    <w:rsid w:val="001E6D82"/>
    <w:rsid w:val="001E7423"/>
    <w:rsid w:val="001E7647"/>
    <w:rsid w:val="001E7814"/>
    <w:rsid w:val="001E7E96"/>
    <w:rsid w:val="001E7EB1"/>
    <w:rsid w:val="001F0192"/>
    <w:rsid w:val="001F0229"/>
    <w:rsid w:val="001F0A67"/>
    <w:rsid w:val="001F0B19"/>
    <w:rsid w:val="001F0B88"/>
    <w:rsid w:val="001F0C59"/>
    <w:rsid w:val="001F1044"/>
    <w:rsid w:val="001F121B"/>
    <w:rsid w:val="001F15CE"/>
    <w:rsid w:val="001F1FB0"/>
    <w:rsid w:val="001F21EF"/>
    <w:rsid w:val="001F30B7"/>
    <w:rsid w:val="001F3196"/>
    <w:rsid w:val="001F31F8"/>
    <w:rsid w:val="001F3A5A"/>
    <w:rsid w:val="001F3B84"/>
    <w:rsid w:val="001F3B96"/>
    <w:rsid w:val="001F3D0B"/>
    <w:rsid w:val="001F408E"/>
    <w:rsid w:val="001F4972"/>
    <w:rsid w:val="001F4F11"/>
    <w:rsid w:val="001F511A"/>
    <w:rsid w:val="001F6240"/>
    <w:rsid w:val="001F69C0"/>
    <w:rsid w:val="001F7667"/>
    <w:rsid w:val="001F797C"/>
    <w:rsid w:val="001F7C6D"/>
    <w:rsid w:val="0020042E"/>
    <w:rsid w:val="002009A4"/>
    <w:rsid w:val="00200A6D"/>
    <w:rsid w:val="00200B29"/>
    <w:rsid w:val="00200FDB"/>
    <w:rsid w:val="0020118D"/>
    <w:rsid w:val="00201E73"/>
    <w:rsid w:val="002020C7"/>
    <w:rsid w:val="002020D5"/>
    <w:rsid w:val="002020EF"/>
    <w:rsid w:val="002025B3"/>
    <w:rsid w:val="00202745"/>
    <w:rsid w:val="00202F44"/>
    <w:rsid w:val="00202F6C"/>
    <w:rsid w:val="00203525"/>
    <w:rsid w:val="002035FF"/>
    <w:rsid w:val="0020376D"/>
    <w:rsid w:val="0020396D"/>
    <w:rsid w:val="002041E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661"/>
    <w:rsid w:val="00210E3C"/>
    <w:rsid w:val="00210F3E"/>
    <w:rsid w:val="002114CA"/>
    <w:rsid w:val="0021159F"/>
    <w:rsid w:val="0021170A"/>
    <w:rsid w:val="00211A0E"/>
    <w:rsid w:val="00211CCA"/>
    <w:rsid w:val="00211E70"/>
    <w:rsid w:val="00212366"/>
    <w:rsid w:val="0021236E"/>
    <w:rsid w:val="00212430"/>
    <w:rsid w:val="00212478"/>
    <w:rsid w:val="0021294D"/>
    <w:rsid w:val="00212AC2"/>
    <w:rsid w:val="00212D15"/>
    <w:rsid w:val="00212E7B"/>
    <w:rsid w:val="002132BC"/>
    <w:rsid w:val="002132CD"/>
    <w:rsid w:val="00213333"/>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0353"/>
    <w:rsid w:val="0022125B"/>
    <w:rsid w:val="00221280"/>
    <w:rsid w:val="0022141F"/>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6C1"/>
    <w:rsid w:val="00225721"/>
    <w:rsid w:val="0022643D"/>
    <w:rsid w:val="00226602"/>
    <w:rsid w:val="00226610"/>
    <w:rsid w:val="002268A9"/>
    <w:rsid w:val="00226DDB"/>
    <w:rsid w:val="00227498"/>
    <w:rsid w:val="002274CB"/>
    <w:rsid w:val="00227838"/>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BCB"/>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7AA"/>
    <w:rsid w:val="002537D8"/>
    <w:rsid w:val="002538E6"/>
    <w:rsid w:val="00253DB0"/>
    <w:rsid w:val="002542F9"/>
    <w:rsid w:val="002543D9"/>
    <w:rsid w:val="0025520D"/>
    <w:rsid w:val="0025520F"/>
    <w:rsid w:val="00255269"/>
    <w:rsid w:val="00255583"/>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81A"/>
    <w:rsid w:val="0026189A"/>
    <w:rsid w:val="00261D75"/>
    <w:rsid w:val="00261E8E"/>
    <w:rsid w:val="00262542"/>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4C7"/>
    <w:rsid w:val="0027163C"/>
    <w:rsid w:val="00271927"/>
    <w:rsid w:val="00271CE8"/>
    <w:rsid w:val="0027220B"/>
    <w:rsid w:val="00272364"/>
    <w:rsid w:val="002729D5"/>
    <w:rsid w:val="00272C31"/>
    <w:rsid w:val="00272E88"/>
    <w:rsid w:val="0027309A"/>
    <w:rsid w:val="00273411"/>
    <w:rsid w:val="0027343C"/>
    <w:rsid w:val="002734DF"/>
    <w:rsid w:val="00273810"/>
    <w:rsid w:val="00273831"/>
    <w:rsid w:val="00273A18"/>
    <w:rsid w:val="00273D58"/>
    <w:rsid w:val="002740B6"/>
    <w:rsid w:val="002740D8"/>
    <w:rsid w:val="00274259"/>
    <w:rsid w:val="00274295"/>
    <w:rsid w:val="002742AD"/>
    <w:rsid w:val="00274B72"/>
    <w:rsid w:val="00274EB3"/>
    <w:rsid w:val="00275393"/>
    <w:rsid w:val="00275A80"/>
    <w:rsid w:val="00275C91"/>
    <w:rsid w:val="00275D12"/>
    <w:rsid w:val="00276177"/>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66D"/>
    <w:rsid w:val="00292769"/>
    <w:rsid w:val="002929C8"/>
    <w:rsid w:val="00292F87"/>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98B"/>
    <w:rsid w:val="002A5BD2"/>
    <w:rsid w:val="002A5C9C"/>
    <w:rsid w:val="002A5CDB"/>
    <w:rsid w:val="002A6063"/>
    <w:rsid w:val="002A6565"/>
    <w:rsid w:val="002A65F8"/>
    <w:rsid w:val="002A66CF"/>
    <w:rsid w:val="002A67D4"/>
    <w:rsid w:val="002A69DE"/>
    <w:rsid w:val="002A6D1F"/>
    <w:rsid w:val="002A7338"/>
    <w:rsid w:val="002A7823"/>
    <w:rsid w:val="002A7A5B"/>
    <w:rsid w:val="002A7B60"/>
    <w:rsid w:val="002B01AA"/>
    <w:rsid w:val="002B02D4"/>
    <w:rsid w:val="002B072F"/>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47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DC5"/>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D8E"/>
    <w:rsid w:val="002D0DC1"/>
    <w:rsid w:val="002D0E97"/>
    <w:rsid w:val="002D16D1"/>
    <w:rsid w:val="002D1E5A"/>
    <w:rsid w:val="002D235D"/>
    <w:rsid w:val="002D26AA"/>
    <w:rsid w:val="002D2B7D"/>
    <w:rsid w:val="002D30E8"/>
    <w:rsid w:val="002D385F"/>
    <w:rsid w:val="002D3887"/>
    <w:rsid w:val="002D42DA"/>
    <w:rsid w:val="002D4412"/>
    <w:rsid w:val="002D4447"/>
    <w:rsid w:val="002D44AE"/>
    <w:rsid w:val="002D45A7"/>
    <w:rsid w:val="002D47DF"/>
    <w:rsid w:val="002D4823"/>
    <w:rsid w:val="002D4870"/>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7567"/>
    <w:rsid w:val="002E7A4C"/>
    <w:rsid w:val="002F0022"/>
    <w:rsid w:val="002F02EF"/>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636"/>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855"/>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95C"/>
    <w:rsid w:val="00320A15"/>
    <w:rsid w:val="00320DD4"/>
    <w:rsid w:val="0032132B"/>
    <w:rsid w:val="00321477"/>
    <w:rsid w:val="00321E0B"/>
    <w:rsid w:val="00322120"/>
    <w:rsid w:val="00322382"/>
    <w:rsid w:val="003224DF"/>
    <w:rsid w:val="00322A88"/>
    <w:rsid w:val="0032340B"/>
    <w:rsid w:val="0032376E"/>
    <w:rsid w:val="00323BF8"/>
    <w:rsid w:val="003244F5"/>
    <w:rsid w:val="003248D7"/>
    <w:rsid w:val="0032549B"/>
    <w:rsid w:val="00325773"/>
    <w:rsid w:val="003257CE"/>
    <w:rsid w:val="003259CD"/>
    <w:rsid w:val="00326124"/>
    <w:rsid w:val="00326592"/>
    <w:rsid w:val="00326EF4"/>
    <w:rsid w:val="00326F0F"/>
    <w:rsid w:val="00326F87"/>
    <w:rsid w:val="00326F99"/>
    <w:rsid w:val="0032704A"/>
    <w:rsid w:val="003275A3"/>
    <w:rsid w:val="003275BC"/>
    <w:rsid w:val="00327C4C"/>
    <w:rsid w:val="00327CA3"/>
    <w:rsid w:val="00327E87"/>
    <w:rsid w:val="00327FD5"/>
    <w:rsid w:val="00330196"/>
    <w:rsid w:val="003301C6"/>
    <w:rsid w:val="00330481"/>
    <w:rsid w:val="00330D6D"/>
    <w:rsid w:val="00331186"/>
    <w:rsid w:val="003316D5"/>
    <w:rsid w:val="0033186E"/>
    <w:rsid w:val="00331A74"/>
    <w:rsid w:val="00331C42"/>
    <w:rsid w:val="0033200F"/>
    <w:rsid w:val="003321E2"/>
    <w:rsid w:val="00332322"/>
    <w:rsid w:val="0033235F"/>
    <w:rsid w:val="00332B8F"/>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61D"/>
    <w:rsid w:val="00337A0E"/>
    <w:rsid w:val="00337C42"/>
    <w:rsid w:val="00337F95"/>
    <w:rsid w:val="0034038C"/>
    <w:rsid w:val="0034040B"/>
    <w:rsid w:val="00340577"/>
    <w:rsid w:val="003407FB"/>
    <w:rsid w:val="00340BAA"/>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3140"/>
    <w:rsid w:val="003434FF"/>
    <w:rsid w:val="003441D8"/>
    <w:rsid w:val="0034445A"/>
    <w:rsid w:val="00344C2E"/>
    <w:rsid w:val="00344FE4"/>
    <w:rsid w:val="0034526F"/>
    <w:rsid w:val="00345569"/>
    <w:rsid w:val="00345749"/>
    <w:rsid w:val="003457FB"/>
    <w:rsid w:val="00345F9F"/>
    <w:rsid w:val="0034600F"/>
    <w:rsid w:val="00346016"/>
    <w:rsid w:val="0034621A"/>
    <w:rsid w:val="00346627"/>
    <w:rsid w:val="00346769"/>
    <w:rsid w:val="00346796"/>
    <w:rsid w:val="00346810"/>
    <w:rsid w:val="00346816"/>
    <w:rsid w:val="003469D4"/>
    <w:rsid w:val="003469E4"/>
    <w:rsid w:val="00346F69"/>
    <w:rsid w:val="003479A1"/>
    <w:rsid w:val="00347B7F"/>
    <w:rsid w:val="00347BA2"/>
    <w:rsid w:val="00347D77"/>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9A0"/>
    <w:rsid w:val="00361CB0"/>
    <w:rsid w:val="00361F9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4F8F"/>
    <w:rsid w:val="0037573F"/>
    <w:rsid w:val="00375B88"/>
    <w:rsid w:val="00375BBA"/>
    <w:rsid w:val="00376D40"/>
    <w:rsid w:val="00376E40"/>
    <w:rsid w:val="0037722A"/>
    <w:rsid w:val="003772D4"/>
    <w:rsid w:val="00377366"/>
    <w:rsid w:val="00377392"/>
    <w:rsid w:val="0037742D"/>
    <w:rsid w:val="0037752A"/>
    <w:rsid w:val="003778C5"/>
    <w:rsid w:val="003778F1"/>
    <w:rsid w:val="00377CC0"/>
    <w:rsid w:val="00380500"/>
    <w:rsid w:val="0038096C"/>
    <w:rsid w:val="00380BB4"/>
    <w:rsid w:val="00380C33"/>
    <w:rsid w:val="00380D73"/>
    <w:rsid w:val="0038188C"/>
    <w:rsid w:val="003818EE"/>
    <w:rsid w:val="00381CE0"/>
    <w:rsid w:val="0038277C"/>
    <w:rsid w:val="0038283A"/>
    <w:rsid w:val="00382B4F"/>
    <w:rsid w:val="00382BB0"/>
    <w:rsid w:val="00382BF3"/>
    <w:rsid w:val="00382EAE"/>
    <w:rsid w:val="003832F4"/>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605"/>
    <w:rsid w:val="003906D3"/>
    <w:rsid w:val="00390863"/>
    <w:rsid w:val="00390CF1"/>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C4E"/>
    <w:rsid w:val="00394D90"/>
    <w:rsid w:val="00395C64"/>
    <w:rsid w:val="00395D27"/>
    <w:rsid w:val="0039601F"/>
    <w:rsid w:val="003960FC"/>
    <w:rsid w:val="00396117"/>
    <w:rsid w:val="00396196"/>
    <w:rsid w:val="0039625F"/>
    <w:rsid w:val="00396490"/>
    <w:rsid w:val="003965AD"/>
    <w:rsid w:val="00396872"/>
    <w:rsid w:val="00396888"/>
    <w:rsid w:val="00396F06"/>
    <w:rsid w:val="00397005"/>
    <w:rsid w:val="00397078"/>
    <w:rsid w:val="00397476"/>
    <w:rsid w:val="0039771E"/>
    <w:rsid w:val="003A029C"/>
    <w:rsid w:val="003A0960"/>
    <w:rsid w:val="003A09AE"/>
    <w:rsid w:val="003A0B0F"/>
    <w:rsid w:val="003A0D79"/>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92"/>
    <w:rsid w:val="003A7634"/>
    <w:rsid w:val="003A7902"/>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6A67"/>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514"/>
    <w:rsid w:val="003C5624"/>
    <w:rsid w:val="003C5929"/>
    <w:rsid w:val="003C5D43"/>
    <w:rsid w:val="003C6204"/>
    <w:rsid w:val="003C6287"/>
    <w:rsid w:val="003C630F"/>
    <w:rsid w:val="003C6429"/>
    <w:rsid w:val="003C6C39"/>
    <w:rsid w:val="003C6C94"/>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1FAE"/>
    <w:rsid w:val="003D222A"/>
    <w:rsid w:val="003D29CC"/>
    <w:rsid w:val="003D2A5D"/>
    <w:rsid w:val="003D30C7"/>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44A"/>
    <w:rsid w:val="003E3627"/>
    <w:rsid w:val="003E37F9"/>
    <w:rsid w:val="003E382D"/>
    <w:rsid w:val="003E3AE6"/>
    <w:rsid w:val="003E3BEC"/>
    <w:rsid w:val="003E3C1B"/>
    <w:rsid w:val="003E43ED"/>
    <w:rsid w:val="003E4498"/>
    <w:rsid w:val="003E530D"/>
    <w:rsid w:val="003E5665"/>
    <w:rsid w:val="003E5A4F"/>
    <w:rsid w:val="003E670F"/>
    <w:rsid w:val="003E6AED"/>
    <w:rsid w:val="003E6BCE"/>
    <w:rsid w:val="003E762E"/>
    <w:rsid w:val="003E7B41"/>
    <w:rsid w:val="003E7C8E"/>
    <w:rsid w:val="003F0498"/>
    <w:rsid w:val="003F050A"/>
    <w:rsid w:val="003F0958"/>
    <w:rsid w:val="003F0A57"/>
    <w:rsid w:val="003F0A59"/>
    <w:rsid w:val="003F0A74"/>
    <w:rsid w:val="003F0B6D"/>
    <w:rsid w:val="003F12BE"/>
    <w:rsid w:val="003F1D24"/>
    <w:rsid w:val="003F20F8"/>
    <w:rsid w:val="003F269C"/>
    <w:rsid w:val="003F2DC5"/>
    <w:rsid w:val="003F2ED8"/>
    <w:rsid w:val="003F303F"/>
    <w:rsid w:val="003F3501"/>
    <w:rsid w:val="003F3749"/>
    <w:rsid w:val="003F3C12"/>
    <w:rsid w:val="003F45B5"/>
    <w:rsid w:val="003F48F8"/>
    <w:rsid w:val="003F4CA1"/>
    <w:rsid w:val="003F4F9B"/>
    <w:rsid w:val="003F51AF"/>
    <w:rsid w:val="003F583C"/>
    <w:rsid w:val="003F5C01"/>
    <w:rsid w:val="003F608C"/>
    <w:rsid w:val="003F60C3"/>
    <w:rsid w:val="003F61E5"/>
    <w:rsid w:val="003F66B1"/>
    <w:rsid w:val="003F6ABC"/>
    <w:rsid w:val="003F78A4"/>
    <w:rsid w:val="003F7B15"/>
    <w:rsid w:val="003F7C42"/>
    <w:rsid w:val="00400196"/>
    <w:rsid w:val="004005A1"/>
    <w:rsid w:val="004012EA"/>
    <w:rsid w:val="0040168F"/>
    <w:rsid w:val="004017F5"/>
    <w:rsid w:val="00401FEB"/>
    <w:rsid w:val="004021D1"/>
    <w:rsid w:val="00402492"/>
    <w:rsid w:val="004026D4"/>
    <w:rsid w:val="004027F4"/>
    <w:rsid w:val="004028EC"/>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451"/>
    <w:rsid w:val="00410570"/>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304F"/>
    <w:rsid w:val="004138E6"/>
    <w:rsid w:val="00413C10"/>
    <w:rsid w:val="00413C4B"/>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17CCD"/>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5FE5"/>
    <w:rsid w:val="0042643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1C78"/>
    <w:rsid w:val="0043202A"/>
    <w:rsid w:val="00432053"/>
    <w:rsid w:val="00432792"/>
    <w:rsid w:val="00432A5C"/>
    <w:rsid w:val="00432AFF"/>
    <w:rsid w:val="00432D2F"/>
    <w:rsid w:val="00433234"/>
    <w:rsid w:val="004334F3"/>
    <w:rsid w:val="004336E5"/>
    <w:rsid w:val="004339B7"/>
    <w:rsid w:val="00433EC8"/>
    <w:rsid w:val="0043438F"/>
    <w:rsid w:val="00434983"/>
    <w:rsid w:val="0043498E"/>
    <w:rsid w:val="00434AEE"/>
    <w:rsid w:val="00434CDE"/>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0AB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C1F"/>
    <w:rsid w:val="00446E74"/>
    <w:rsid w:val="00446E93"/>
    <w:rsid w:val="004471B7"/>
    <w:rsid w:val="00447D76"/>
    <w:rsid w:val="00450235"/>
    <w:rsid w:val="004503E9"/>
    <w:rsid w:val="00450491"/>
    <w:rsid w:val="00450592"/>
    <w:rsid w:val="00450C4D"/>
    <w:rsid w:val="00450F1E"/>
    <w:rsid w:val="004510C2"/>
    <w:rsid w:val="0045141B"/>
    <w:rsid w:val="00451484"/>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2BC"/>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91B"/>
    <w:rsid w:val="00472AAE"/>
    <w:rsid w:val="00472B68"/>
    <w:rsid w:val="00472F1B"/>
    <w:rsid w:val="0047306D"/>
    <w:rsid w:val="0047328E"/>
    <w:rsid w:val="00473CB1"/>
    <w:rsid w:val="00473EBD"/>
    <w:rsid w:val="004748D9"/>
    <w:rsid w:val="00474E22"/>
    <w:rsid w:val="00474E75"/>
    <w:rsid w:val="00474FCD"/>
    <w:rsid w:val="004750C8"/>
    <w:rsid w:val="004757EF"/>
    <w:rsid w:val="00475BAC"/>
    <w:rsid w:val="004765EE"/>
    <w:rsid w:val="00476D02"/>
    <w:rsid w:val="00476D19"/>
    <w:rsid w:val="00476F54"/>
    <w:rsid w:val="0047792D"/>
    <w:rsid w:val="004779D1"/>
    <w:rsid w:val="004779D5"/>
    <w:rsid w:val="00477AEF"/>
    <w:rsid w:val="00477B51"/>
    <w:rsid w:val="00477B6B"/>
    <w:rsid w:val="00480709"/>
    <w:rsid w:val="00480CE3"/>
    <w:rsid w:val="004810BC"/>
    <w:rsid w:val="004811E4"/>
    <w:rsid w:val="00481356"/>
    <w:rsid w:val="00481965"/>
    <w:rsid w:val="00481973"/>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63"/>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71C"/>
    <w:rsid w:val="00491A6F"/>
    <w:rsid w:val="00491EE3"/>
    <w:rsid w:val="004922AE"/>
    <w:rsid w:val="004922BD"/>
    <w:rsid w:val="004922F1"/>
    <w:rsid w:val="00492CA1"/>
    <w:rsid w:val="00492F51"/>
    <w:rsid w:val="00492F79"/>
    <w:rsid w:val="00493E61"/>
    <w:rsid w:val="004948CD"/>
    <w:rsid w:val="00494BEF"/>
    <w:rsid w:val="00494E53"/>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5A8"/>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E03"/>
    <w:rsid w:val="004B516F"/>
    <w:rsid w:val="004B5303"/>
    <w:rsid w:val="004B55E0"/>
    <w:rsid w:val="004B599B"/>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327A"/>
    <w:rsid w:val="004C3A74"/>
    <w:rsid w:val="004C4104"/>
    <w:rsid w:val="004C4691"/>
    <w:rsid w:val="004C477F"/>
    <w:rsid w:val="004C49DE"/>
    <w:rsid w:val="004C4C94"/>
    <w:rsid w:val="004C503D"/>
    <w:rsid w:val="004C5802"/>
    <w:rsid w:val="004C5AAB"/>
    <w:rsid w:val="004C5AE1"/>
    <w:rsid w:val="004C5EAA"/>
    <w:rsid w:val="004C6167"/>
    <w:rsid w:val="004C646F"/>
    <w:rsid w:val="004C66F0"/>
    <w:rsid w:val="004C6E22"/>
    <w:rsid w:val="004C7551"/>
    <w:rsid w:val="004C76FF"/>
    <w:rsid w:val="004C7B31"/>
    <w:rsid w:val="004C7C44"/>
    <w:rsid w:val="004D0BA1"/>
    <w:rsid w:val="004D1740"/>
    <w:rsid w:val="004D17A6"/>
    <w:rsid w:val="004D18FF"/>
    <w:rsid w:val="004D1B41"/>
    <w:rsid w:val="004D1CE9"/>
    <w:rsid w:val="004D1E6F"/>
    <w:rsid w:val="004D21B1"/>
    <w:rsid w:val="004D235F"/>
    <w:rsid w:val="004D26BD"/>
    <w:rsid w:val="004D2A89"/>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978"/>
    <w:rsid w:val="004E7B16"/>
    <w:rsid w:val="004E7BF8"/>
    <w:rsid w:val="004E7CDF"/>
    <w:rsid w:val="004E7DCB"/>
    <w:rsid w:val="004F033E"/>
    <w:rsid w:val="004F04DE"/>
    <w:rsid w:val="004F0766"/>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0F92"/>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41A"/>
    <w:rsid w:val="005147EC"/>
    <w:rsid w:val="00514806"/>
    <w:rsid w:val="0051484D"/>
    <w:rsid w:val="00514B78"/>
    <w:rsid w:val="00514C6A"/>
    <w:rsid w:val="005152C4"/>
    <w:rsid w:val="0051599E"/>
    <w:rsid w:val="00515A7A"/>
    <w:rsid w:val="005160AD"/>
    <w:rsid w:val="0051633E"/>
    <w:rsid w:val="00516584"/>
    <w:rsid w:val="00516C60"/>
    <w:rsid w:val="00517141"/>
    <w:rsid w:val="00517683"/>
    <w:rsid w:val="00517EFA"/>
    <w:rsid w:val="0052081B"/>
    <w:rsid w:val="00520BB3"/>
    <w:rsid w:val="00520DB3"/>
    <w:rsid w:val="0052119B"/>
    <w:rsid w:val="005211E4"/>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987"/>
    <w:rsid w:val="00527EFF"/>
    <w:rsid w:val="0053003B"/>
    <w:rsid w:val="00531A5D"/>
    <w:rsid w:val="00531A90"/>
    <w:rsid w:val="00531B40"/>
    <w:rsid w:val="00531C10"/>
    <w:rsid w:val="00532099"/>
    <w:rsid w:val="00532E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E4A"/>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95E"/>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4FC7"/>
    <w:rsid w:val="0055526D"/>
    <w:rsid w:val="005553C0"/>
    <w:rsid w:val="00555544"/>
    <w:rsid w:val="00555739"/>
    <w:rsid w:val="00555989"/>
    <w:rsid w:val="00555D3C"/>
    <w:rsid w:val="00556260"/>
    <w:rsid w:val="0055627C"/>
    <w:rsid w:val="005566F5"/>
    <w:rsid w:val="0055674E"/>
    <w:rsid w:val="00556BD9"/>
    <w:rsid w:val="00557A94"/>
    <w:rsid w:val="00560436"/>
    <w:rsid w:val="0056052F"/>
    <w:rsid w:val="00560636"/>
    <w:rsid w:val="00560716"/>
    <w:rsid w:val="0056099D"/>
    <w:rsid w:val="00561007"/>
    <w:rsid w:val="005610E4"/>
    <w:rsid w:val="00561557"/>
    <w:rsid w:val="005615BA"/>
    <w:rsid w:val="00561752"/>
    <w:rsid w:val="00561EDD"/>
    <w:rsid w:val="00562029"/>
    <w:rsid w:val="00562404"/>
    <w:rsid w:val="00562420"/>
    <w:rsid w:val="0056253A"/>
    <w:rsid w:val="005629B3"/>
    <w:rsid w:val="0056331B"/>
    <w:rsid w:val="0056368A"/>
    <w:rsid w:val="00563737"/>
    <w:rsid w:val="00563864"/>
    <w:rsid w:val="00563DCC"/>
    <w:rsid w:val="0056416F"/>
    <w:rsid w:val="00564456"/>
    <w:rsid w:val="0056452C"/>
    <w:rsid w:val="00564542"/>
    <w:rsid w:val="00564CCE"/>
    <w:rsid w:val="00564E65"/>
    <w:rsid w:val="00564EAC"/>
    <w:rsid w:val="00565071"/>
    <w:rsid w:val="00565220"/>
    <w:rsid w:val="005655EC"/>
    <w:rsid w:val="00565AE2"/>
    <w:rsid w:val="00565D12"/>
    <w:rsid w:val="00565EF2"/>
    <w:rsid w:val="00566543"/>
    <w:rsid w:val="0056670F"/>
    <w:rsid w:val="00567151"/>
    <w:rsid w:val="00567DCB"/>
    <w:rsid w:val="00570212"/>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22"/>
    <w:rsid w:val="005844B6"/>
    <w:rsid w:val="00584733"/>
    <w:rsid w:val="0058475E"/>
    <w:rsid w:val="00584770"/>
    <w:rsid w:val="00584EE9"/>
    <w:rsid w:val="00584F77"/>
    <w:rsid w:val="00585FE5"/>
    <w:rsid w:val="005866D3"/>
    <w:rsid w:val="005867EC"/>
    <w:rsid w:val="00586AE7"/>
    <w:rsid w:val="00587004"/>
    <w:rsid w:val="005870FA"/>
    <w:rsid w:val="005877AA"/>
    <w:rsid w:val="00587A51"/>
    <w:rsid w:val="0059010C"/>
    <w:rsid w:val="005901B5"/>
    <w:rsid w:val="005902AE"/>
    <w:rsid w:val="00590475"/>
    <w:rsid w:val="0059076D"/>
    <w:rsid w:val="00590B29"/>
    <w:rsid w:val="00590C11"/>
    <w:rsid w:val="00590CFC"/>
    <w:rsid w:val="005911B4"/>
    <w:rsid w:val="005912E5"/>
    <w:rsid w:val="005914D6"/>
    <w:rsid w:val="00591AE1"/>
    <w:rsid w:val="00591FCC"/>
    <w:rsid w:val="005921F7"/>
    <w:rsid w:val="0059234A"/>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B2A"/>
    <w:rsid w:val="005A7CF6"/>
    <w:rsid w:val="005A7FAF"/>
    <w:rsid w:val="005B0254"/>
    <w:rsid w:val="005B028C"/>
    <w:rsid w:val="005B0924"/>
    <w:rsid w:val="005B09B6"/>
    <w:rsid w:val="005B11A8"/>
    <w:rsid w:val="005B1A38"/>
    <w:rsid w:val="005B1AD9"/>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E92"/>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3FDB"/>
    <w:rsid w:val="005C4859"/>
    <w:rsid w:val="005C4ACD"/>
    <w:rsid w:val="005C4E13"/>
    <w:rsid w:val="005C50B9"/>
    <w:rsid w:val="005C5486"/>
    <w:rsid w:val="005C576B"/>
    <w:rsid w:val="005C582B"/>
    <w:rsid w:val="005C5AEB"/>
    <w:rsid w:val="005C620D"/>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5BF"/>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5D9F"/>
    <w:rsid w:val="005E6725"/>
    <w:rsid w:val="005E6CE1"/>
    <w:rsid w:val="005E6E43"/>
    <w:rsid w:val="005E73B6"/>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302"/>
    <w:rsid w:val="005F3435"/>
    <w:rsid w:val="005F37C5"/>
    <w:rsid w:val="005F38A2"/>
    <w:rsid w:val="005F3A58"/>
    <w:rsid w:val="005F3CBD"/>
    <w:rsid w:val="005F4485"/>
    <w:rsid w:val="005F4615"/>
    <w:rsid w:val="005F4A4C"/>
    <w:rsid w:val="005F4E45"/>
    <w:rsid w:val="005F51A4"/>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1F1"/>
    <w:rsid w:val="005F78C9"/>
    <w:rsid w:val="005F7DA3"/>
    <w:rsid w:val="005F7EE2"/>
    <w:rsid w:val="005F7FCC"/>
    <w:rsid w:val="00600033"/>
    <w:rsid w:val="0060021B"/>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5"/>
    <w:rsid w:val="00605B96"/>
    <w:rsid w:val="00606427"/>
    <w:rsid w:val="00606655"/>
    <w:rsid w:val="00606AC8"/>
    <w:rsid w:val="006070DC"/>
    <w:rsid w:val="006070E0"/>
    <w:rsid w:val="0060765B"/>
    <w:rsid w:val="00607D3B"/>
    <w:rsid w:val="0061009B"/>
    <w:rsid w:val="00610186"/>
    <w:rsid w:val="00610807"/>
    <w:rsid w:val="00610C3F"/>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5B60"/>
    <w:rsid w:val="006160C9"/>
    <w:rsid w:val="006160EE"/>
    <w:rsid w:val="00616700"/>
    <w:rsid w:val="006169A0"/>
    <w:rsid w:val="006174E6"/>
    <w:rsid w:val="00617618"/>
    <w:rsid w:val="00617911"/>
    <w:rsid w:val="00620848"/>
    <w:rsid w:val="00620D00"/>
    <w:rsid w:val="00620E47"/>
    <w:rsid w:val="00620FE5"/>
    <w:rsid w:val="006214FB"/>
    <w:rsid w:val="0062162D"/>
    <w:rsid w:val="00621A78"/>
    <w:rsid w:val="00621CBA"/>
    <w:rsid w:val="00622040"/>
    <w:rsid w:val="0062215E"/>
    <w:rsid w:val="0062219C"/>
    <w:rsid w:val="006221C8"/>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28"/>
    <w:rsid w:val="00624D8B"/>
    <w:rsid w:val="00625297"/>
    <w:rsid w:val="00625347"/>
    <w:rsid w:val="00625576"/>
    <w:rsid w:val="006255B7"/>
    <w:rsid w:val="00625716"/>
    <w:rsid w:val="0062578A"/>
    <w:rsid w:val="006257A1"/>
    <w:rsid w:val="00626698"/>
    <w:rsid w:val="006267BD"/>
    <w:rsid w:val="00626953"/>
    <w:rsid w:val="00626CFD"/>
    <w:rsid w:val="006270DB"/>
    <w:rsid w:val="0062753C"/>
    <w:rsid w:val="006275CE"/>
    <w:rsid w:val="00627A6B"/>
    <w:rsid w:val="00627AFC"/>
    <w:rsid w:val="00627DCA"/>
    <w:rsid w:val="006300AC"/>
    <w:rsid w:val="00630CB9"/>
    <w:rsid w:val="00630E57"/>
    <w:rsid w:val="00630EDF"/>
    <w:rsid w:val="00631138"/>
    <w:rsid w:val="006315A7"/>
    <w:rsid w:val="00631747"/>
    <w:rsid w:val="00631762"/>
    <w:rsid w:val="006319E9"/>
    <w:rsid w:val="00631B8A"/>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6F"/>
    <w:rsid w:val="00651773"/>
    <w:rsid w:val="00651A7C"/>
    <w:rsid w:val="00651F48"/>
    <w:rsid w:val="006520E2"/>
    <w:rsid w:val="0065211E"/>
    <w:rsid w:val="0065218A"/>
    <w:rsid w:val="00652480"/>
    <w:rsid w:val="0065255A"/>
    <w:rsid w:val="0065276C"/>
    <w:rsid w:val="00652A08"/>
    <w:rsid w:val="00652AA5"/>
    <w:rsid w:val="00652E8B"/>
    <w:rsid w:val="00652F5C"/>
    <w:rsid w:val="006532F8"/>
    <w:rsid w:val="00653488"/>
    <w:rsid w:val="006537A4"/>
    <w:rsid w:val="00653BB0"/>
    <w:rsid w:val="00653C07"/>
    <w:rsid w:val="00654099"/>
    <w:rsid w:val="006545B8"/>
    <w:rsid w:val="00654695"/>
    <w:rsid w:val="0065470D"/>
    <w:rsid w:val="00654C9A"/>
    <w:rsid w:val="00654D03"/>
    <w:rsid w:val="00655129"/>
    <w:rsid w:val="00655371"/>
    <w:rsid w:val="006553B6"/>
    <w:rsid w:val="00655BA0"/>
    <w:rsid w:val="006561D9"/>
    <w:rsid w:val="00656241"/>
    <w:rsid w:val="00656315"/>
    <w:rsid w:val="0065637B"/>
    <w:rsid w:val="00656383"/>
    <w:rsid w:val="0065660C"/>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32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1921"/>
    <w:rsid w:val="00671F68"/>
    <w:rsid w:val="006728DC"/>
    <w:rsid w:val="00672C53"/>
    <w:rsid w:val="00672D88"/>
    <w:rsid w:val="00672F55"/>
    <w:rsid w:val="00673283"/>
    <w:rsid w:val="006734CC"/>
    <w:rsid w:val="00673AB8"/>
    <w:rsid w:val="006741C0"/>
    <w:rsid w:val="006745F0"/>
    <w:rsid w:val="0067499A"/>
    <w:rsid w:val="00674DA9"/>
    <w:rsid w:val="00674EF3"/>
    <w:rsid w:val="00675301"/>
    <w:rsid w:val="00675646"/>
    <w:rsid w:val="00675C37"/>
    <w:rsid w:val="00675EDC"/>
    <w:rsid w:val="006762CC"/>
    <w:rsid w:val="006764D9"/>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6F2"/>
    <w:rsid w:val="00686AEC"/>
    <w:rsid w:val="0068748F"/>
    <w:rsid w:val="006876A1"/>
    <w:rsid w:val="006878D8"/>
    <w:rsid w:val="00687FDC"/>
    <w:rsid w:val="00687FDE"/>
    <w:rsid w:val="006903B7"/>
    <w:rsid w:val="00690D25"/>
    <w:rsid w:val="0069102F"/>
    <w:rsid w:val="0069135D"/>
    <w:rsid w:val="006914BB"/>
    <w:rsid w:val="00691665"/>
    <w:rsid w:val="00691EB9"/>
    <w:rsid w:val="006921FD"/>
    <w:rsid w:val="006926E9"/>
    <w:rsid w:val="006927B3"/>
    <w:rsid w:val="006927F0"/>
    <w:rsid w:val="006928C1"/>
    <w:rsid w:val="00692C2B"/>
    <w:rsid w:val="00692C51"/>
    <w:rsid w:val="00692C9C"/>
    <w:rsid w:val="00692EAA"/>
    <w:rsid w:val="006933FC"/>
    <w:rsid w:val="0069386C"/>
    <w:rsid w:val="00693A27"/>
    <w:rsid w:val="00693D6C"/>
    <w:rsid w:val="00693EB5"/>
    <w:rsid w:val="00693EDF"/>
    <w:rsid w:val="00694001"/>
    <w:rsid w:val="00694148"/>
    <w:rsid w:val="0069441B"/>
    <w:rsid w:val="006949E1"/>
    <w:rsid w:val="00695311"/>
    <w:rsid w:val="00695538"/>
    <w:rsid w:val="0069558E"/>
    <w:rsid w:val="00695646"/>
    <w:rsid w:val="00695B68"/>
    <w:rsid w:val="00695E1B"/>
    <w:rsid w:val="00696002"/>
    <w:rsid w:val="006962F6"/>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229"/>
    <w:rsid w:val="006A1488"/>
    <w:rsid w:val="006A1576"/>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A27"/>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0692"/>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3C9"/>
    <w:rsid w:val="006D17BE"/>
    <w:rsid w:val="006D1D51"/>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536"/>
    <w:rsid w:val="006D48F5"/>
    <w:rsid w:val="006D4A51"/>
    <w:rsid w:val="006D4A6D"/>
    <w:rsid w:val="006D4B2F"/>
    <w:rsid w:val="006D4D31"/>
    <w:rsid w:val="006D5372"/>
    <w:rsid w:val="006D55AD"/>
    <w:rsid w:val="006D55DF"/>
    <w:rsid w:val="006D56A7"/>
    <w:rsid w:val="006D599E"/>
    <w:rsid w:val="006D5AA9"/>
    <w:rsid w:val="006D602B"/>
    <w:rsid w:val="006D6536"/>
    <w:rsid w:val="006D6E57"/>
    <w:rsid w:val="006D6EEB"/>
    <w:rsid w:val="006D6EF4"/>
    <w:rsid w:val="006D712F"/>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5A7"/>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6D6"/>
    <w:rsid w:val="006F4977"/>
    <w:rsid w:val="006F4AD2"/>
    <w:rsid w:val="006F4D4C"/>
    <w:rsid w:val="006F51BE"/>
    <w:rsid w:val="006F54A0"/>
    <w:rsid w:val="006F5701"/>
    <w:rsid w:val="006F5776"/>
    <w:rsid w:val="006F57D4"/>
    <w:rsid w:val="006F5CA6"/>
    <w:rsid w:val="006F5FEE"/>
    <w:rsid w:val="006F62AA"/>
    <w:rsid w:val="006F6514"/>
    <w:rsid w:val="006F65ED"/>
    <w:rsid w:val="006F6815"/>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8"/>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85D"/>
    <w:rsid w:val="00713CA5"/>
    <w:rsid w:val="00713E61"/>
    <w:rsid w:val="00713F8E"/>
    <w:rsid w:val="0071401A"/>
    <w:rsid w:val="007140DA"/>
    <w:rsid w:val="007141A0"/>
    <w:rsid w:val="007146E4"/>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860"/>
    <w:rsid w:val="00723AFD"/>
    <w:rsid w:val="00723DCE"/>
    <w:rsid w:val="007241D3"/>
    <w:rsid w:val="007242BC"/>
    <w:rsid w:val="00724677"/>
    <w:rsid w:val="007247E7"/>
    <w:rsid w:val="00724808"/>
    <w:rsid w:val="00724AEC"/>
    <w:rsid w:val="00725208"/>
    <w:rsid w:val="007253B0"/>
    <w:rsid w:val="007253DA"/>
    <w:rsid w:val="00725B7A"/>
    <w:rsid w:val="00725C65"/>
    <w:rsid w:val="00725E11"/>
    <w:rsid w:val="00725F6A"/>
    <w:rsid w:val="00726052"/>
    <w:rsid w:val="00726125"/>
    <w:rsid w:val="00726323"/>
    <w:rsid w:val="0072677B"/>
    <w:rsid w:val="007267EC"/>
    <w:rsid w:val="00726B1A"/>
    <w:rsid w:val="00726BBE"/>
    <w:rsid w:val="00726D09"/>
    <w:rsid w:val="00726F9B"/>
    <w:rsid w:val="00726FAC"/>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40085"/>
    <w:rsid w:val="007400B5"/>
    <w:rsid w:val="00740557"/>
    <w:rsid w:val="007407DC"/>
    <w:rsid w:val="00740893"/>
    <w:rsid w:val="00740C60"/>
    <w:rsid w:val="00740E30"/>
    <w:rsid w:val="00741451"/>
    <w:rsid w:val="00741C45"/>
    <w:rsid w:val="00741DB2"/>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AA"/>
    <w:rsid w:val="007467BC"/>
    <w:rsid w:val="007468EA"/>
    <w:rsid w:val="00746D9B"/>
    <w:rsid w:val="00746E55"/>
    <w:rsid w:val="00746F70"/>
    <w:rsid w:val="00746FDC"/>
    <w:rsid w:val="007471E4"/>
    <w:rsid w:val="0074732E"/>
    <w:rsid w:val="007473B7"/>
    <w:rsid w:val="0074746C"/>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6C"/>
    <w:rsid w:val="007536E0"/>
    <w:rsid w:val="00753A6A"/>
    <w:rsid w:val="00753CE7"/>
    <w:rsid w:val="00753CFA"/>
    <w:rsid w:val="00753E25"/>
    <w:rsid w:val="0075404E"/>
    <w:rsid w:val="007540EA"/>
    <w:rsid w:val="00754184"/>
    <w:rsid w:val="0075492E"/>
    <w:rsid w:val="00754AE3"/>
    <w:rsid w:val="0075508F"/>
    <w:rsid w:val="00755279"/>
    <w:rsid w:val="00755871"/>
    <w:rsid w:val="00755978"/>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7F9"/>
    <w:rsid w:val="00772CBA"/>
    <w:rsid w:val="00772D86"/>
    <w:rsid w:val="00772F48"/>
    <w:rsid w:val="0077429F"/>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326"/>
    <w:rsid w:val="007954F0"/>
    <w:rsid w:val="0079570B"/>
    <w:rsid w:val="007958FA"/>
    <w:rsid w:val="00796897"/>
    <w:rsid w:val="00796898"/>
    <w:rsid w:val="00796BB6"/>
    <w:rsid w:val="00796C1B"/>
    <w:rsid w:val="00796CFD"/>
    <w:rsid w:val="00796E21"/>
    <w:rsid w:val="00796E5B"/>
    <w:rsid w:val="007979D8"/>
    <w:rsid w:val="00797B17"/>
    <w:rsid w:val="00797B75"/>
    <w:rsid w:val="007A0275"/>
    <w:rsid w:val="007A05EE"/>
    <w:rsid w:val="007A066B"/>
    <w:rsid w:val="007A07D4"/>
    <w:rsid w:val="007A07EC"/>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08A"/>
    <w:rsid w:val="007B01DE"/>
    <w:rsid w:val="007B0503"/>
    <w:rsid w:val="007B0BC3"/>
    <w:rsid w:val="007B0D8E"/>
    <w:rsid w:val="007B137C"/>
    <w:rsid w:val="007B1956"/>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611"/>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5CF"/>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782"/>
    <w:rsid w:val="007E4B3C"/>
    <w:rsid w:val="007E4B3D"/>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6C7"/>
    <w:rsid w:val="007F6E5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AC"/>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5F6"/>
    <w:rsid w:val="00817B5F"/>
    <w:rsid w:val="00817CAC"/>
    <w:rsid w:val="008201FC"/>
    <w:rsid w:val="008205AA"/>
    <w:rsid w:val="00820725"/>
    <w:rsid w:val="00821027"/>
    <w:rsid w:val="008211E0"/>
    <w:rsid w:val="00821510"/>
    <w:rsid w:val="00821765"/>
    <w:rsid w:val="00821840"/>
    <w:rsid w:val="00821945"/>
    <w:rsid w:val="00821C5F"/>
    <w:rsid w:val="00821DC1"/>
    <w:rsid w:val="0082298C"/>
    <w:rsid w:val="008229C3"/>
    <w:rsid w:val="00822FC8"/>
    <w:rsid w:val="0082353F"/>
    <w:rsid w:val="008235D6"/>
    <w:rsid w:val="00823782"/>
    <w:rsid w:val="00823D48"/>
    <w:rsid w:val="0082436C"/>
    <w:rsid w:val="00824AFC"/>
    <w:rsid w:val="00825821"/>
    <w:rsid w:val="00825B11"/>
    <w:rsid w:val="00825D57"/>
    <w:rsid w:val="00825ED6"/>
    <w:rsid w:val="0082636F"/>
    <w:rsid w:val="00826ABB"/>
    <w:rsid w:val="00826CD7"/>
    <w:rsid w:val="00827129"/>
    <w:rsid w:val="00827873"/>
    <w:rsid w:val="00827B02"/>
    <w:rsid w:val="00830029"/>
    <w:rsid w:val="0083114E"/>
    <w:rsid w:val="0083119C"/>
    <w:rsid w:val="0083147E"/>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F"/>
    <w:rsid w:val="00842BEC"/>
    <w:rsid w:val="00842CD2"/>
    <w:rsid w:val="00842CFB"/>
    <w:rsid w:val="008434CC"/>
    <w:rsid w:val="0084357A"/>
    <w:rsid w:val="00843681"/>
    <w:rsid w:val="00843ACF"/>
    <w:rsid w:val="0084407D"/>
    <w:rsid w:val="008443E3"/>
    <w:rsid w:val="00844664"/>
    <w:rsid w:val="00845067"/>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41"/>
    <w:rsid w:val="00852477"/>
    <w:rsid w:val="008525FB"/>
    <w:rsid w:val="00852660"/>
    <w:rsid w:val="00852F32"/>
    <w:rsid w:val="008532AD"/>
    <w:rsid w:val="0085344E"/>
    <w:rsid w:val="00853503"/>
    <w:rsid w:val="0085399D"/>
    <w:rsid w:val="00853AC0"/>
    <w:rsid w:val="00854089"/>
    <w:rsid w:val="00854306"/>
    <w:rsid w:val="008543B6"/>
    <w:rsid w:val="0085456A"/>
    <w:rsid w:val="00855013"/>
    <w:rsid w:val="00855470"/>
    <w:rsid w:val="008556F3"/>
    <w:rsid w:val="0085618E"/>
    <w:rsid w:val="00856415"/>
    <w:rsid w:val="008564C2"/>
    <w:rsid w:val="00856821"/>
    <w:rsid w:val="008569E5"/>
    <w:rsid w:val="00856A45"/>
    <w:rsid w:val="00856A4B"/>
    <w:rsid w:val="00856FA4"/>
    <w:rsid w:val="008570BB"/>
    <w:rsid w:val="00857232"/>
    <w:rsid w:val="00857899"/>
    <w:rsid w:val="00857D53"/>
    <w:rsid w:val="00860261"/>
    <w:rsid w:val="008602EE"/>
    <w:rsid w:val="00860403"/>
    <w:rsid w:val="0086065B"/>
    <w:rsid w:val="00860AC1"/>
    <w:rsid w:val="00860D86"/>
    <w:rsid w:val="00860E39"/>
    <w:rsid w:val="00860FE2"/>
    <w:rsid w:val="0086100F"/>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66"/>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2D"/>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222"/>
    <w:rsid w:val="008964C2"/>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37A"/>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A7922"/>
    <w:rsid w:val="008B060A"/>
    <w:rsid w:val="008B0786"/>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2101"/>
    <w:rsid w:val="008C2112"/>
    <w:rsid w:val="008C2165"/>
    <w:rsid w:val="008C27F4"/>
    <w:rsid w:val="008C28DC"/>
    <w:rsid w:val="008C2904"/>
    <w:rsid w:val="008C2C13"/>
    <w:rsid w:val="008C2C27"/>
    <w:rsid w:val="008C300C"/>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4E"/>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D8C"/>
    <w:rsid w:val="008D3FD6"/>
    <w:rsid w:val="008D40E6"/>
    <w:rsid w:val="008D41DC"/>
    <w:rsid w:val="008D4224"/>
    <w:rsid w:val="008D42D2"/>
    <w:rsid w:val="008D4419"/>
    <w:rsid w:val="008D47D9"/>
    <w:rsid w:val="008D4B42"/>
    <w:rsid w:val="008D4C6E"/>
    <w:rsid w:val="008D5286"/>
    <w:rsid w:val="008D54A8"/>
    <w:rsid w:val="008D55B2"/>
    <w:rsid w:val="008D563D"/>
    <w:rsid w:val="008D56B3"/>
    <w:rsid w:val="008D598E"/>
    <w:rsid w:val="008D5C5A"/>
    <w:rsid w:val="008D5E85"/>
    <w:rsid w:val="008D5EDA"/>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141"/>
    <w:rsid w:val="008E63F9"/>
    <w:rsid w:val="008E6914"/>
    <w:rsid w:val="008E6993"/>
    <w:rsid w:val="008E7178"/>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45"/>
    <w:rsid w:val="008F364A"/>
    <w:rsid w:val="008F37D5"/>
    <w:rsid w:val="008F39A7"/>
    <w:rsid w:val="008F3D1B"/>
    <w:rsid w:val="008F3D7A"/>
    <w:rsid w:val="008F3F64"/>
    <w:rsid w:val="008F3FA0"/>
    <w:rsid w:val="008F4101"/>
    <w:rsid w:val="008F411D"/>
    <w:rsid w:val="008F43E7"/>
    <w:rsid w:val="008F47BD"/>
    <w:rsid w:val="008F4DA4"/>
    <w:rsid w:val="008F4E0C"/>
    <w:rsid w:val="008F4FC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49E"/>
    <w:rsid w:val="00907E33"/>
    <w:rsid w:val="00907EF2"/>
    <w:rsid w:val="0091040D"/>
    <w:rsid w:val="00910A71"/>
    <w:rsid w:val="00910C99"/>
    <w:rsid w:val="00910D9B"/>
    <w:rsid w:val="0091135F"/>
    <w:rsid w:val="009118BC"/>
    <w:rsid w:val="00912061"/>
    <w:rsid w:val="00912815"/>
    <w:rsid w:val="00912A67"/>
    <w:rsid w:val="00912B96"/>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17EB5"/>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42F"/>
    <w:rsid w:val="00932831"/>
    <w:rsid w:val="009328F8"/>
    <w:rsid w:val="00932CF3"/>
    <w:rsid w:val="00932E5F"/>
    <w:rsid w:val="0093343E"/>
    <w:rsid w:val="0093368D"/>
    <w:rsid w:val="00933D30"/>
    <w:rsid w:val="00933ECD"/>
    <w:rsid w:val="0093434D"/>
    <w:rsid w:val="00934604"/>
    <w:rsid w:val="00934753"/>
    <w:rsid w:val="00934811"/>
    <w:rsid w:val="00934974"/>
    <w:rsid w:val="009349CA"/>
    <w:rsid w:val="00934BC0"/>
    <w:rsid w:val="00934EFF"/>
    <w:rsid w:val="00934FC0"/>
    <w:rsid w:val="00935053"/>
    <w:rsid w:val="009354F9"/>
    <w:rsid w:val="0093715B"/>
    <w:rsid w:val="0093738C"/>
    <w:rsid w:val="0093763A"/>
    <w:rsid w:val="00937BF4"/>
    <w:rsid w:val="00937DB3"/>
    <w:rsid w:val="00937E56"/>
    <w:rsid w:val="00937F44"/>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1E"/>
    <w:rsid w:val="00943DD6"/>
    <w:rsid w:val="00944319"/>
    <w:rsid w:val="009444E9"/>
    <w:rsid w:val="00944A89"/>
    <w:rsid w:val="00944B15"/>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821"/>
    <w:rsid w:val="0095394E"/>
    <w:rsid w:val="00953B9A"/>
    <w:rsid w:val="00953F29"/>
    <w:rsid w:val="00954257"/>
    <w:rsid w:val="00954393"/>
    <w:rsid w:val="00954516"/>
    <w:rsid w:val="00954763"/>
    <w:rsid w:val="0095477D"/>
    <w:rsid w:val="00954A4D"/>
    <w:rsid w:val="009551CB"/>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41F4"/>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704E2"/>
    <w:rsid w:val="00970621"/>
    <w:rsid w:val="00970F0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74B"/>
    <w:rsid w:val="00983E6D"/>
    <w:rsid w:val="00983F1D"/>
    <w:rsid w:val="00983F81"/>
    <w:rsid w:val="00983FC0"/>
    <w:rsid w:val="009840AD"/>
    <w:rsid w:val="00984919"/>
    <w:rsid w:val="00984C3B"/>
    <w:rsid w:val="00984F2D"/>
    <w:rsid w:val="0098538E"/>
    <w:rsid w:val="00985406"/>
    <w:rsid w:val="00985D81"/>
    <w:rsid w:val="00985DBF"/>
    <w:rsid w:val="00986355"/>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CC"/>
    <w:rsid w:val="009921BD"/>
    <w:rsid w:val="009922A8"/>
    <w:rsid w:val="00992929"/>
    <w:rsid w:val="0099319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EF9"/>
    <w:rsid w:val="00995F6E"/>
    <w:rsid w:val="0099625E"/>
    <w:rsid w:val="00996461"/>
    <w:rsid w:val="00996482"/>
    <w:rsid w:val="00996718"/>
    <w:rsid w:val="00996C19"/>
    <w:rsid w:val="00996C43"/>
    <w:rsid w:val="00997046"/>
    <w:rsid w:val="0099742F"/>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B3E"/>
    <w:rsid w:val="009A4D25"/>
    <w:rsid w:val="009A53B4"/>
    <w:rsid w:val="009A54CB"/>
    <w:rsid w:val="009A5628"/>
    <w:rsid w:val="009A5E1D"/>
    <w:rsid w:val="009A6082"/>
    <w:rsid w:val="009A6605"/>
    <w:rsid w:val="009A6954"/>
    <w:rsid w:val="009A6CD7"/>
    <w:rsid w:val="009A6EBA"/>
    <w:rsid w:val="009A715C"/>
    <w:rsid w:val="009A7835"/>
    <w:rsid w:val="009A7A47"/>
    <w:rsid w:val="009A7AEC"/>
    <w:rsid w:val="009A7D00"/>
    <w:rsid w:val="009A7E9B"/>
    <w:rsid w:val="009B0328"/>
    <w:rsid w:val="009B0494"/>
    <w:rsid w:val="009B0620"/>
    <w:rsid w:val="009B0802"/>
    <w:rsid w:val="009B08AA"/>
    <w:rsid w:val="009B0A30"/>
    <w:rsid w:val="009B0BBC"/>
    <w:rsid w:val="009B0E0F"/>
    <w:rsid w:val="009B1066"/>
    <w:rsid w:val="009B1377"/>
    <w:rsid w:val="009B1CDC"/>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1"/>
    <w:rsid w:val="009B6112"/>
    <w:rsid w:val="009B62C9"/>
    <w:rsid w:val="009B661D"/>
    <w:rsid w:val="009B6C2A"/>
    <w:rsid w:val="009B72F9"/>
    <w:rsid w:val="009B77A7"/>
    <w:rsid w:val="009B7DFC"/>
    <w:rsid w:val="009C0016"/>
    <w:rsid w:val="009C05FA"/>
    <w:rsid w:val="009C07B6"/>
    <w:rsid w:val="009C091F"/>
    <w:rsid w:val="009C0D9E"/>
    <w:rsid w:val="009C0EE1"/>
    <w:rsid w:val="009C0F68"/>
    <w:rsid w:val="009C0FB7"/>
    <w:rsid w:val="009C11C3"/>
    <w:rsid w:val="009C1366"/>
    <w:rsid w:val="009C2553"/>
    <w:rsid w:val="009C316B"/>
    <w:rsid w:val="009C33C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AC"/>
    <w:rsid w:val="009D20B6"/>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7A4"/>
    <w:rsid w:val="009D7999"/>
    <w:rsid w:val="009D7BDD"/>
    <w:rsid w:val="009D7BF1"/>
    <w:rsid w:val="009D7C87"/>
    <w:rsid w:val="009D7F11"/>
    <w:rsid w:val="009E161A"/>
    <w:rsid w:val="009E172A"/>
    <w:rsid w:val="009E1C4F"/>
    <w:rsid w:val="009E1D4A"/>
    <w:rsid w:val="009E1DE1"/>
    <w:rsid w:val="009E1F85"/>
    <w:rsid w:val="009E37DF"/>
    <w:rsid w:val="009E39F4"/>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103"/>
    <w:rsid w:val="009F3511"/>
    <w:rsid w:val="009F375E"/>
    <w:rsid w:val="009F396A"/>
    <w:rsid w:val="009F39A6"/>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B75"/>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A02"/>
    <w:rsid w:val="00A07DA7"/>
    <w:rsid w:val="00A07E64"/>
    <w:rsid w:val="00A108C5"/>
    <w:rsid w:val="00A10BE9"/>
    <w:rsid w:val="00A10D86"/>
    <w:rsid w:val="00A10E54"/>
    <w:rsid w:val="00A10E57"/>
    <w:rsid w:val="00A111D2"/>
    <w:rsid w:val="00A112A3"/>
    <w:rsid w:val="00A118C3"/>
    <w:rsid w:val="00A12004"/>
    <w:rsid w:val="00A121D7"/>
    <w:rsid w:val="00A121E0"/>
    <w:rsid w:val="00A12806"/>
    <w:rsid w:val="00A12A4B"/>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5FD9"/>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91F"/>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60DC"/>
    <w:rsid w:val="00A462CB"/>
    <w:rsid w:val="00A466C2"/>
    <w:rsid w:val="00A4681B"/>
    <w:rsid w:val="00A468D9"/>
    <w:rsid w:val="00A46AEF"/>
    <w:rsid w:val="00A46C86"/>
    <w:rsid w:val="00A471F8"/>
    <w:rsid w:val="00A4764A"/>
    <w:rsid w:val="00A47908"/>
    <w:rsid w:val="00A47CC4"/>
    <w:rsid w:val="00A47CEC"/>
    <w:rsid w:val="00A47E70"/>
    <w:rsid w:val="00A5047F"/>
    <w:rsid w:val="00A50A99"/>
    <w:rsid w:val="00A51150"/>
    <w:rsid w:val="00A51194"/>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7F"/>
    <w:rsid w:val="00A574DE"/>
    <w:rsid w:val="00A60113"/>
    <w:rsid w:val="00A601E7"/>
    <w:rsid w:val="00A6032D"/>
    <w:rsid w:val="00A608D5"/>
    <w:rsid w:val="00A60B71"/>
    <w:rsid w:val="00A60D9A"/>
    <w:rsid w:val="00A61C85"/>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BB"/>
    <w:rsid w:val="00A72BBE"/>
    <w:rsid w:val="00A730B0"/>
    <w:rsid w:val="00A7319D"/>
    <w:rsid w:val="00A732CE"/>
    <w:rsid w:val="00A7394A"/>
    <w:rsid w:val="00A73C67"/>
    <w:rsid w:val="00A73D48"/>
    <w:rsid w:val="00A73D91"/>
    <w:rsid w:val="00A74A20"/>
    <w:rsid w:val="00A74CBA"/>
    <w:rsid w:val="00A74F79"/>
    <w:rsid w:val="00A75A97"/>
    <w:rsid w:val="00A75ABB"/>
    <w:rsid w:val="00A75ADB"/>
    <w:rsid w:val="00A75BC8"/>
    <w:rsid w:val="00A76AC9"/>
    <w:rsid w:val="00A76C55"/>
    <w:rsid w:val="00A76C86"/>
    <w:rsid w:val="00A76CB5"/>
    <w:rsid w:val="00A771E2"/>
    <w:rsid w:val="00A77234"/>
    <w:rsid w:val="00A77992"/>
    <w:rsid w:val="00A77C98"/>
    <w:rsid w:val="00A800C2"/>
    <w:rsid w:val="00A80379"/>
    <w:rsid w:val="00A80654"/>
    <w:rsid w:val="00A80A5D"/>
    <w:rsid w:val="00A81245"/>
    <w:rsid w:val="00A81313"/>
    <w:rsid w:val="00A81568"/>
    <w:rsid w:val="00A815A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23F"/>
    <w:rsid w:val="00A9354B"/>
    <w:rsid w:val="00A939BC"/>
    <w:rsid w:val="00A93D61"/>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C72"/>
    <w:rsid w:val="00AA7E71"/>
    <w:rsid w:val="00AA7ED3"/>
    <w:rsid w:val="00AB09B4"/>
    <w:rsid w:val="00AB0B0B"/>
    <w:rsid w:val="00AB15A9"/>
    <w:rsid w:val="00AB1C8E"/>
    <w:rsid w:val="00AB201F"/>
    <w:rsid w:val="00AB286F"/>
    <w:rsid w:val="00AB2A01"/>
    <w:rsid w:val="00AB2A43"/>
    <w:rsid w:val="00AB2E13"/>
    <w:rsid w:val="00AB2EC0"/>
    <w:rsid w:val="00AB3913"/>
    <w:rsid w:val="00AB3D79"/>
    <w:rsid w:val="00AB3E30"/>
    <w:rsid w:val="00AB3F3A"/>
    <w:rsid w:val="00AB4638"/>
    <w:rsid w:val="00AB48A0"/>
    <w:rsid w:val="00AB4DE6"/>
    <w:rsid w:val="00AB50FD"/>
    <w:rsid w:val="00AB5153"/>
    <w:rsid w:val="00AB5473"/>
    <w:rsid w:val="00AB5581"/>
    <w:rsid w:val="00AB566F"/>
    <w:rsid w:val="00AB582F"/>
    <w:rsid w:val="00AB5A22"/>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97B"/>
    <w:rsid w:val="00AC1EAA"/>
    <w:rsid w:val="00AC1EBF"/>
    <w:rsid w:val="00AC2752"/>
    <w:rsid w:val="00AC2811"/>
    <w:rsid w:val="00AC2884"/>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338"/>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0F18"/>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4A"/>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A43"/>
    <w:rsid w:val="00AF3EE9"/>
    <w:rsid w:val="00AF3FBE"/>
    <w:rsid w:val="00AF4048"/>
    <w:rsid w:val="00AF428F"/>
    <w:rsid w:val="00AF443A"/>
    <w:rsid w:val="00AF4683"/>
    <w:rsid w:val="00AF4778"/>
    <w:rsid w:val="00AF48AC"/>
    <w:rsid w:val="00AF4935"/>
    <w:rsid w:val="00AF4B3B"/>
    <w:rsid w:val="00AF514F"/>
    <w:rsid w:val="00AF5D47"/>
    <w:rsid w:val="00AF60C9"/>
    <w:rsid w:val="00AF61D6"/>
    <w:rsid w:val="00AF6266"/>
    <w:rsid w:val="00AF63E5"/>
    <w:rsid w:val="00AF64CD"/>
    <w:rsid w:val="00AF67D0"/>
    <w:rsid w:val="00AF6D32"/>
    <w:rsid w:val="00AF7769"/>
    <w:rsid w:val="00AF79D5"/>
    <w:rsid w:val="00AF7A95"/>
    <w:rsid w:val="00AF7FC9"/>
    <w:rsid w:val="00B00189"/>
    <w:rsid w:val="00B003A8"/>
    <w:rsid w:val="00B00445"/>
    <w:rsid w:val="00B01309"/>
    <w:rsid w:val="00B013A2"/>
    <w:rsid w:val="00B01995"/>
    <w:rsid w:val="00B01A89"/>
    <w:rsid w:val="00B02180"/>
    <w:rsid w:val="00B027FD"/>
    <w:rsid w:val="00B029A7"/>
    <w:rsid w:val="00B02B3F"/>
    <w:rsid w:val="00B02CF8"/>
    <w:rsid w:val="00B02E65"/>
    <w:rsid w:val="00B0384D"/>
    <w:rsid w:val="00B03891"/>
    <w:rsid w:val="00B03E97"/>
    <w:rsid w:val="00B04366"/>
    <w:rsid w:val="00B04463"/>
    <w:rsid w:val="00B04A91"/>
    <w:rsid w:val="00B05528"/>
    <w:rsid w:val="00B0565F"/>
    <w:rsid w:val="00B056D3"/>
    <w:rsid w:val="00B059E7"/>
    <w:rsid w:val="00B05ACE"/>
    <w:rsid w:val="00B05DDF"/>
    <w:rsid w:val="00B05EEB"/>
    <w:rsid w:val="00B06193"/>
    <w:rsid w:val="00B06436"/>
    <w:rsid w:val="00B065EC"/>
    <w:rsid w:val="00B06783"/>
    <w:rsid w:val="00B068A1"/>
    <w:rsid w:val="00B068EF"/>
    <w:rsid w:val="00B06931"/>
    <w:rsid w:val="00B06A69"/>
    <w:rsid w:val="00B06DB8"/>
    <w:rsid w:val="00B06F1F"/>
    <w:rsid w:val="00B07091"/>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2E"/>
    <w:rsid w:val="00B17889"/>
    <w:rsid w:val="00B178CD"/>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8B3"/>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26A"/>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5B73"/>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1A96"/>
    <w:rsid w:val="00B62063"/>
    <w:rsid w:val="00B62237"/>
    <w:rsid w:val="00B63264"/>
    <w:rsid w:val="00B6368C"/>
    <w:rsid w:val="00B637CE"/>
    <w:rsid w:val="00B6386B"/>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BF8"/>
    <w:rsid w:val="00B82DD1"/>
    <w:rsid w:val="00B8327C"/>
    <w:rsid w:val="00B83982"/>
    <w:rsid w:val="00B83DFC"/>
    <w:rsid w:val="00B83EF9"/>
    <w:rsid w:val="00B83FA3"/>
    <w:rsid w:val="00B846F8"/>
    <w:rsid w:val="00B84B6F"/>
    <w:rsid w:val="00B85524"/>
    <w:rsid w:val="00B85626"/>
    <w:rsid w:val="00B85DAB"/>
    <w:rsid w:val="00B85EF5"/>
    <w:rsid w:val="00B85FCD"/>
    <w:rsid w:val="00B86984"/>
    <w:rsid w:val="00B87038"/>
    <w:rsid w:val="00B870D2"/>
    <w:rsid w:val="00B8774B"/>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30FB"/>
    <w:rsid w:val="00B938C6"/>
    <w:rsid w:val="00B93D19"/>
    <w:rsid w:val="00B93F73"/>
    <w:rsid w:val="00B940B4"/>
    <w:rsid w:val="00B94166"/>
    <w:rsid w:val="00B9419C"/>
    <w:rsid w:val="00B9426B"/>
    <w:rsid w:val="00B94706"/>
    <w:rsid w:val="00B9474F"/>
    <w:rsid w:val="00B949F4"/>
    <w:rsid w:val="00B94DDD"/>
    <w:rsid w:val="00B95A1F"/>
    <w:rsid w:val="00B95D5F"/>
    <w:rsid w:val="00B961E4"/>
    <w:rsid w:val="00B96F12"/>
    <w:rsid w:val="00B97105"/>
    <w:rsid w:val="00B97157"/>
    <w:rsid w:val="00B975CB"/>
    <w:rsid w:val="00B97789"/>
    <w:rsid w:val="00B977E4"/>
    <w:rsid w:val="00B9795E"/>
    <w:rsid w:val="00B97D56"/>
    <w:rsid w:val="00B97EE8"/>
    <w:rsid w:val="00BA0756"/>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11B"/>
    <w:rsid w:val="00BA52B7"/>
    <w:rsid w:val="00BA5719"/>
    <w:rsid w:val="00BA578C"/>
    <w:rsid w:val="00BA5A77"/>
    <w:rsid w:val="00BA5A8D"/>
    <w:rsid w:val="00BA5C36"/>
    <w:rsid w:val="00BA5C7C"/>
    <w:rsid w:val="00BA5F72"/>
    <w:rsid w:val="00BA5FCC"/>
    <w:rsid w:val="00BA66E4"/>
    <w:rsid w:val="00BA6FED"/>
    <w:rsid w:val="00BA7047"/>
    <w:rsid w:val="00BA747E"/>
    <w:rsid w:val="00BA7494"/>
    <w:rsid w:val="00BB02B8"/>
    <w:rsid w:val="00BB034A"/>
    <w:rsid w:val="00BB03AE"/>
    <w:rsid w:val="00BB05C9"/>
    <w:rsid w:val="00BB0812"/>
    <w:rsid w:val="00BB091B"/>
    <w:rsid w:val="00BB09A8"/>
    <w:rsid w:val="00BB0B89"/>
    <w:rsid w:val="00BB0BFA"/>
    <w:rsid w:val="00BB1057"/>
    <w:rsid w:val="00BB16ED"/>
    <w:rsid w:val="00BB17C5"/>
    <w:rsid w:val="00BB1A94"/>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6B0"/>
    <w:rsid w:val="00BD1758"/>
    <w:rsid w:val="00BD1823"/>
    <w:rsid w:val="00BD1C4D"/>
    <w:rsid w:val="00BD1EDE"/>
    <w:rsid w:val="00BD1EF3"/>
    <w:rsid w:val="00BD26A6"/>
    <w:rsid w:val="00BD2784"/>
    <w:rsid w:val="00BD279D"/>
    <w:rsid w:val="00BD2AAD"/>
    <w:rsid w:val="00BD2AA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6BB"/>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EE9"/>
    <w:rsid w:val="00BE5F8B"/>
    <w:rsid w:val="00BE623D"/>
    <w:rsid w:val="00BE6502"/>
    <w:rsid w:val="00BE7284"/>
    <w:rsid w:val="00BE7566"/>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E9E"/>
    <w:rsid w:val="00C02F5E"/>
    <w:rsid w:val="00C0305B"/>
    <w:rsid w:val="00C0326E"/>
    <w:rsid w:val="00C0388D"/>
    <w:rsid w:val="00C03A04"/>
    <w:rsid w:val="00C03FC9"/>
    <w:rsid w:val="00C0484F"/>
    <w:rsid w:val="00C049CC"/>
    <w:rsid w:val="00C04B1C"/>
    <w:rsid w:val="00C04E8A"/>
    <w:rsid w:val="00C05017"/>
    <w:rsid w:val="00C0510D"/>
    <w:rsid w:val="00C0555A"/>
    <w:rsid w:val="00C05574"/>
    <w:rsid w:val="00C05BE7"/>
    <w:rsid w:val="00C05C2E"/>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0C82"/>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4EE"/>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21E"/>
    <w:rsid w:val="00C24402"/>
    <w:rsid w:val="00C24896"/>
    <w:rsid w:val="00C24BAC"/>
    <w:rsid w:val="00C24BC1"/>
    <w:rsid w:val="00C24E8B"/>
    <w:rsid w:val="00C252D4"/>
    <w:rsid w:val="00C25745"/>
    <w:rsid w:val="00C259C4"/>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49A"/>
    <w:rsid w:val="00C3468D"/>
    <w:rsid w:val="00C35336"/>
    <w:rsid w:val="00C3550A"/>
    <w:rsid w:val="00C3560B"/>
    <w:rsid w:val="00C359B3"/>
    <w:rsid w:val="00C35B57"/>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549"/>
    <w:rsid w:val="00C41C1F"/>
    <w:rsid w:val="00C41D75"/>
    <w:rsid w:val="00C41FAA"/>
    <w:rsid w:val="00C422CD"/>
    <w:rsid w:val="00C4261A"/>
    <w:rsid w:val="00C4290A"/>
    <w:rsid w:val="00C432F0"/>
    <w:rsid w:val="00C434B7"/>
    <w:rsid w:val="00C434FD"/>
    <w:rsid w:val="00C436F9"/>
    <w:rsid w:val="00C43EBA"/>
    <w:rsid w:val="00C4402F"/>
    <w:rsid w:val="00C44308"/>
    <w:rsid w:val="00C44778"/>
    <w:rsid w:val="00C44CDF"/>
    <w:rsid w:val="00C45477"/>
    <w:rsid w:val="00C456AD"/>
    <w:rsid w:val="00C456DE"/>
    <w:rsid w:val="00C458FE"/>
    <w:rsid w:val="00C45A2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338"/>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636"/>
    <w:rsid w:val="00C64AA9"/>
    <w:rsid w:val="00C64BDF"/>
    <w:rsid w:val="00C64CCD"/>
    <w:rsid w:val="00C64E96"/>
    <w:rsid w:val="00C64EA5"/>
    <w:rsid w:val="00C64EDD"/>
    <w:rsid w:val="00C651CD"/>
    <w:rsid w:val="00C655B9"/>
    <w:rsid w:val="00C65678"/>
    <w:rsid w:val="00C6581D"/>
    <w:rsid w:val="00C65889"/>
    <w:rsid w:val="00C658AD"/>
    <w:rsid w:val="00C65B5B"/>
    <w:rsid w:val="00C65CF4"/>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69B"/>
    <w:rsid w:val="00C77750"/>
    <w:rsid w:val="00C77826"/>
    <w:rsid w:val="00C8006A"/>
    <w:rsid w:val="00C8009E"/>
    <w:rsid w:val="00C801FE"/>
    <w:rsid w:val="00C80555"/>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46E"/>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79A"/>
    <w:rsid w:val="00CB082C"/>
    <w:rsid w:val="00CB0DD4"/>
    <w:rsid w:val="00CB0E84"/>
    <w:rsid w:val="00CB112C"/>
    <w:rsid w:val="00CB13E7"/>
    <w:rsid w:val="00CB170B"/>
    <w:rsid w:val="00CB1D1B"/>
    <w:rsid w:val="00CB2190"/>
    <w:rsid w:val="00CB2D35"/>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2EB"/>
    <w:rsid w:val="00CB6913"/>
    <w:rsid w:val="00CB6970"/>
    <w:rsid w:val="00CB6C8F"/>
    <w:rsid w:val="00CB7151"/>
    <w:rsid w:val="00CB73CB"/>
    <w:rsid w:val="00CB7614"/>
    <w:rsid w:val="00CB7975"/>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65"/>
    <w:rsid w:val="00CC44A3"/>
    <w:rsid w:val="00CC4A7C"/>
    <w:rsid w:val="00CC4BD7"/>
    <w:rsid w:val="00CC4D74"/>
    <w:rsid w:val="00CC5026"/>
    <w:rsid w:val="00CC52C2"/>
    <w:rsid w:val="00CC5339"/>
    <w:rsid w:val="00CC5AE8"/>
    <w:rsid w:val="00CC5F15"/>
    <w:rsid w:val="00CC6068"/>
    <w:rsid w:val="00CC6138"/>
    <w:rsid w:val="00CC618B"/>
    <w:rsid w:val="00CC6329"/>
    <w:rsid w:val="00CC7057"/>
    <w:rsid w:val="00CC7940"/>
    <w:rsid w:val="00CD01B9"/>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4CB"/>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12E"/>
    <w:rsid w:val="00CE14B2"/>
    <w:rsid w:val="00CE17D8"/>
    <w:rsid w:val="00CE1964"/>
    <w:rsid w:val="00CE253D"/>
    <w:rsid w:val="00CE2E77"/>
    <w:rsid w:val="00CE3042"/>
    <w:rsid w:val="00CE31A5"/>
    <w:rsid w:val="00CE32AB"/>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8CA"/>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08"/>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6C"/>
    <w:rsid w:val="00D01ED8"/>
    <w:rsid w:val="00D02093"/>
    <w:rsid w:val="00D02151"/>
    <w:rsid w:val="00D021AA"/>
    <w:rsid w:val="00D029DB"/>
    <w:rsid w:val="00D03356"/>
    <w:rsid w:val="00D036D2"/>
    <w:rsid w:val="00D03793"/>
    <w:rsid w:val="00D03F34"/>
    <w:rsid w:val="00D040BB"/>
    <w:rsid w:val="00D0413E"/>
    <w:rsid w:val="00D048B4"/>
    <w:rsid w:val="00D048C4"/>
    <w:rsid w:val="00D04913"/>
    <w:rsid w:val="00D04AFA"/>
    <w:rsid w:val="00D04DBD"/>
    <w:rsid w:val="00D0512B"/>
    <w:rsid w:val="00D0551B"/>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CA8"/>
    <w:rsid w:val="00D12DE8"/>
    <w:rsid w:val="00D12ECA"/>
    <w:rsid w:val="00D131EF"/>
    <w:rsid w:val="00D13918"/>
    <w:rsid w:val="00D13B3D"/>
    <w:rsid w:val="00D13EAC"/>
    <w:rsid w:val="00D14040"/>
    <w:rsid w:val="00D14499"/>
    <w:rsid w:val="00D145C2"/>
    <w:rsid w:val="00D1474D"/>
    <w:rsid w:val="00D14B47"/>
    <w:rsid w:val="00D14CC5"/>
    <w:rsid w:val="00D15011"/>
    <w:rsid w:val="00D1501A"/>
    <w:rsid w:val="00D150D8"/>
    <w:rsid w:val="00D151B7"/>
    <w:rsid w:val="00D15448"/>
    <w:rsid w:val="00D15768"/>
    <w:rsid w:val="00D159E8"/>
    <w:rsid w:val="00D15B34"/>
    <w:rsid w:val="00D15CA0"/>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8AF"/>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F3"/>
    <w:rsid w:val="00D31655"/>
    <w:rsid w:val="00D3171D"/>
    <w:rsid w:val="00D318EA"/>
    <w:rsid w:val="00D31A77"/>
    <w:rsid w:val="00D31C7A"/>
    <w:rsid w:val="00D31CD5"/>
    <w:rsid w:val="00D320E8"/>
    <w:rsid w:val="00D32433"/>
    <w:rsid w:val="00D3243D"/>
    <w:rsid w:val="00D326FC"/>
    <w:rsid w:val="00D32863"/>
    <w:rsid w:val="00D32AFB"/>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57C78"/>
    <w:rsid w:val="00D601EC"/>
    <w:rsid w:val="00D605C7"/>
    <w:rsid w:val="00D6077D"/>
    <w:rsid w:val="00D60C12"/>
    <w:rsid w:val="00D60E7F"/>
    <w:rsid w:val="00D61253"/>
    <w:rsid w:val="00D61548"/>
    <w:rsid w:val="00D6161F"/>
    <w:rsid w:val="00D61C10"/>
    <w:rsid w:val="00D61DC9"/>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61"/>
    <w:rsid w:val="00D73BA6"/>
    <w:rsid w:val="00D73ED6"/>
    <w:rsid w:val="00D7406A"/>
    <w:rsid w:val="00D74198"/>
    <w:rsid w:val="00D741EC"/>
    <w:rsid w:val="00D7425E"/>
    <w:rsid w:val="00D74693"/>
    <w:rsid w:val="00D75156"/>
    <w:rsid w:val="00D75376"/>
    <w:rsid w:val="00D753B2"/>
    <w:rsid w:val="00D753C1"/>
    <w:rsid w:val="00D7551A"/>
    <w:rsid w:val="00D7590B"/>
    <w:rsid w:val="00D76340"/>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139"/>
    <w:rsid w:val="00D907FA"/>
    <w:rsid w:val="00D90D36"/>
    <w:rsid w:val="00D91614"/>
    <w:rsid w:val="00D9163C"/>
    <w:rsid w:val="00D916C7"/>
    <w:rsid w:val="00D91B10"/>
    <w:rsid w:val="00D91DA8"/>
    <w:rsid w:val="00D92331"/>
    <w:rsid w:val="00D92B4B"/>
    <w:rsid w:val="00D92BD7"/>
    <w:rsid w:val="00D92CB6"/>
    <w:rsid w:val="00D92E88"/>
    <w:rsid w:val="00D9342C"/>
    <w:rsid w:val="00D9347B"/>
    <w:rsid w:val="00D9390E"/>
    <w:rsid w:val="00D93A20"/>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456"/>
    <w:rsid w:val="00DA055A"/>
    <w:rsid w:val="00DA0561"/>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620"/>
    <w:rsid w:val="00DA792E"/>
    <w:rsid w:val="00DA7D01"/>
    <w:rsid w:val="00DB0437"/>
    <w:rsid w:val="00DB0559"/>
    <w:rsid w:val="00DB0739"/>
    <w:rsid w:val="00DB1308"/>
    <w:rsid w:val="00DB1E8A"/>
    <w:rsid w:val="00DB28CE"/>
    <w:rsid w:val="00DB2BB8"/>
    <w:rsid w:val="00DB2CD6"/>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674C"/>
    <w:rsid w:val="00DD6926"/>
    <w:rsid w:val="00DD6B51"/>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5D4"/>
    <w:rsid w:val="00DE176E"/>
    <w:rsid w:val="00DE1FAB"/>
    <w:rsid w:val="00DE22FA"/>
    <w:rsid w:val="00DE24DF"/>
    <w:rsid w:val="00DE24E5"/>
    <w:rsid w:val="00DE27FC"/>
    <w:rsid w:val="00DE292A"/>
    <w:rsid w:val="00DE2AF7"/>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C37"/>
    <w:rsid w:val="00DE6E2D"/>
    <w:rsid w:val="00DE71EC"/>
    <w:rsid w:val="00DE77BE"/>
    <w:rsid w:val="00DE7A9D"/>
    <w:rsid w:val="00DE7DF0"/>
    <w:rsid w:val="00DE7E52"/>
    <w:rsid w:val="00DE7FC8"/>
    <w:rsid w:val="00DF015F"/>
    <w:rsid w:val="00DF0640"/>
    <w:rsid w:val="00DF0E29"/>
    <w:rsid w:val="00DF1300"/>
    <w:rsid w:val="00DF14E8"/>
    <w:rsid w:val="00DF1CF6"/>
    <w:rsid w:val="00DF1EBA"/>
    <w:rsid w:val="00DF1EE6"/>
    <w:rsid w:val="00DF2DAC"/>
    <w:rsid w:val="00DF2DF2"/>
    <w:rsid w:val="00DF3165"/>
    <w:rsid w:val="00DF3251"/>
    <w:rsid w:val="00DF38B0"/>
    <w:rsid w:val="00DF3ABF"/>
    <w:rsid w:val="00DF3BA7"/>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C0"/>
    <w:rsid w:val="00E029EA"/>
    <w:rsid w:val="00E02A17"/>
    <w:rsid w:val="00E02A60"/>
    <w:rsid w:val="00E02B76"/>
    <w:rsid w:val="00E02D12"/>
    <w:rsid w:val="00E03103"/>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A98"/>
    <w:rsid w:val="00E06C80"/>
    <w:rsid w:val="00E07367"/>
    <w:rsid w:val="00E0739C"/>
    <w:rsid w:val="00E077CF"/>
    <w:rsid w:val="00E077E9"/>
    <w:rsid w:val="00E07C2F"/>
    <w:rsid w:val="00E07F9C"/>
    <w:rsid w:val="00E10A6E"/>
    <w:rsid w:val="00E10DE3"/>
    <w:rsid w:val="00E115CB"/>
    <w:rsid w:val="00E11636"/>
    <w:rsid w:val="00E11A1E"/>
    <w:rsid w:val="00E11C75"/>
    <w:rsid w:val="00E12160"/>
    <w:rsid w:val="00E122B7"/>
    <w:rsid w:val="00E12917"/>
    <w:rsid w:val="00E12938"/>
    <w:rsid w:val="00E129BB"/>
    <w:rsid w:val="00E12AA8"/>
    <w:rsid w:val="00E12B29"/>
    <w:rsid w:val="00E12D2E"/>
    <w:rsid w:val="00E1319E"/>
    <w:rsid w:val="00E13857"/>
    <w:rsid w:val="00E13BB4"/>
    <w:rsid w:val="00E13BC2"/>
    <w:rsid w:val="00E13BD4"/>
    <w:rsid w:val="00E13C4D"/>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6F56"/>
    <w:rsid w:val="00E17109"/>
    <w:rsid w:val="00E174A5"/>
    <w:rsid w:val="00E17CDF"/>
    <w:rsid w:val="00E17DBD"/>
    <w:rsid w:val="00E2014D"/>
    <w:rsid w:val="00E20589"/>
    <w:rsid w:val="00E2066B"/>
    <w:rsid w:val="00E207F6"/>
    <w:rsid w:val="00E209A0"/>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094"/>
    <w:rsid w:val="00E413AF"/>
    <w:rsid w:val="00E414DD"/>
    <w:rsid w:val="00E4151C"/>
    <w:rsid w:val="00E41743"/>
    <w:rsid w:val="00E418D8"/>
    <w:rsid w:val="00E419D0"/>
    <w:rsid w:val="00E41CCE"/>
    <w:rsid w:val="00E42115"/>
    <w:rsid w:val="00E427A3"/>
    <w:rsid w:val="00E42ABF"/>
    <w:rsid w:val="00E42CDB"/>
    <w:rsid w:val="00E42E5C"/>
    <w:rsid w:val="00E43167"/>
    <w:rsid w:val="00E434BE"/>
    <w:rsid w:val="00E436B9"/>
    <w:rsid w:val="00E43814"/>
    <w:rsid w:val="00E43C92"/>
    <w:rsid w:val="00E43CAC"/>
    <w:rsid w:val="00E43E53"/>
    <w:rsid w:val="00E43FF5"/>
    <w:rsid w:val="00E440E3"/>
    <w:rsid w:val="00E44A95"/>
    <w:rsid w:val="00E44F26"/>
    <w:rsid w:val="00E44FFE"/>
    <w:rsid w:val="00E45507"/>
    <w:rsid w:val="00E4568A"/>
    <w:rsid w:val="00E457DF"/>
    <w:rsid w:val="00E45A14"/>
    <w:rsid w:val="00E45A80"/>
    <w:rsid w:val="00E45E26"/>
    <w:rsid w:val="00E45F2B"/>
    <w:rsid w:val="00E461A2"/>
    <w:rsid w:val="00E461A5"/>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661"/>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C7"/>
    <w:rsid w:val="00E60519"/>
    <w:rsid w:val="00E6057D"/>
    <w:rsid w:val="00E60972"/>
    <w:rsid w:val="00E60A3C"/>
    <w:rsid w:val="00E60A41"/>
    <w:rsid w:val="00E60A45"/>
    <w:rsid w:val="00E610EE"/>
    <w:rsid w:val="00E611E4"/>
    <w:rsid w:val="00E6134A"/>
    <w:rsid w:val="00E614F2"/>
    <w:rsid w:val="00E61556"/>
    <w:rsid w:val="00E61726"/>
    <w:rsid w:val="00E617B1"/>
    <w:rsid w:val="00E61817"/>
    <w:rsid w:val="00E6197A"/>
    <w:rsid w:val="00E61B54"/>
    <w:rsid w:val="00E61BDF"/>
    <w:rsid w:val="00E61C73"/>
    <w:rsid w:val="00E62225"/>
    <w:rsid w:val="00E62B29"/>
    <w:rsid w:val="00E6312C"/>
    <w:rsid w:val="00E63134"/>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2D5"/>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162"/>
    <w:rsid w:val="00E87AE7"/>
    <w:rsid w:val="00E87DCF"/>
    <w:rsid w:val="00E90278"/>
    <w:rsid w:val="00E908FE"/>
    <w:rsid w:val="00E90DAD"/>
    <w:rsid w:val="00E90EB0"/>
    <w:rsid w:val="00E910C6"/>
    <w:rsid w:val="00E9159A"/>
    <w:rsid w:val="00E9165A"/>
    <w:rsid w:val="00E9190D"/>
    <w:rsid w:val="00E91FF0"/>
    <w:rsid w:val="00E92768"/>
    <w:rsid w:val="00E92A54"/>
    <w:rsid w:val="00E92DF0"/>
    <w:rsid w:val="00E92DF8"/>
    <w:rsid w:val="00E93509"/>
    <w:rsid w:val="00E937E8"/>
    <w:rsid w:val="00E937F8"/>
    <w:rsid w:val="00E938BB"/>
    <w:rsid w:val="00E93AB2"/>
    <w:rsid w:val="00E93BC6"/>
    <w:rsid w:val="00E93D37"/>
    <w:rsid w:val="00E93FCB"/>
    <w:rsid w:val="00E93FDF"/>
    <w:rsid w:val="00E94028"/>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55F8"/>
    <w:rsid w:val="00EA563E"/>
    <w:rsid w:val="00EA56BA"/>
    <w:rsid w:val="00EA5717"/>
    <w:rsid w:val="00EA5F79"/>
    <w:rsid w:val="00EA654E"/>
    <w:rsid w:val="00EA6721"/>
    <w:rsid w:val="00EA6DCD"/>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08D"/>
    <w:rsid w:val="00EB113D"/>
    <w:rsid w:val="00EB1647"/>
    <w:rsid w:val="00EB17D9"/>
    <w:rsid w:val="00EB18F6"/>
    <w:rsid w:val="00EB190E"/>
    <w:rsid w:val="00EB1F5B"/>
    <w:rsid w:val="00EB2217"/>
    <w:rsid w:val="00EB27C5"/>
    <w:rsid w:val="00EB2A26"/>
    <w:rsid w:val="00EB2E4A"/>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776"/>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77A"/>
    <w:rsid w:val="00EF5AEA"/>
    <w:rsid w:val="00EF5E4E"/>
    <w:rsid w:val="00EF60D4"/>
    <w:rsid w:val="00EF62AF"/>
    <w:rsid w:val="00EF69FB"/>
    <w:rsid w:val="00EF6AF2"/>
    <w:rsid w:val="00EF6BDA"/>
    <w:rsid w:val="00EF6DCB"/>
    <w:rsid w:val="00EF6DEC"/>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8C5"/>
    <w:rsid w:val="00F0493D"/>
    <w:rsid w:val="00F04975"/>
    <w:rsid w:val="00F04A7F"/>
    <w:rsid w:val="00F04C4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30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2CC"/>
    <w:rsid w:val="00F144EB"/>
    <w:rsid w:val="00F1460A"/>
    <w:rsid w:val="00F14695"/>
    <w:rsid w:val="00F14870"/>
    <w:rsid w:val="00F14F51"/>
    <w:rsid w:val="00F15696"/>
    <w:rsid w:val="00F156E9"/>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BC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3E5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5E8F"/>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1F6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287"/>
    <w:rsid w:val="00F6038C"/>
    <w:rsid w:val="00F60573"/>
    <w:rsid w:val="00F6064E"/>
    <w:rsid w:val="00F6071B"/>
    <w:rsid w:val="00F60CF1"/>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2C9"/>
    <w:rsid w:val="00F70586"/>
    <w:rsid w:val="00F70797"/>
    <w:rsid w:val="00F70D58"/>
    <w:rsid w:val="00F710C2"/>
    <w:rsid w:val="00F71361"/>
    <w:rsid w:val="00F714CF"/>
    <w:rsid w:val="00F715F3"/>
    <w:rsid w:val="00F7161F"/>
    <w:rsid w:val="00F71624"/>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F6E"/>
    <w:rsid w:val="00F75FB4"/>
    <w:rsid w:val="00F767DA"/>
    <w:rsid w:val="00F769C4"/>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A34"/>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875EB"/>
    <w:rsid w:val="00F90003"/>
    <w:rsid w:val="00F9052F"/>
    <w:rsid w:val="00F90834"/>
    <w:rsid w:val="00F90BC9"/>
    <w:rsid w:val="00F90ED4"/>
    <w:rsid w:val="00F91365"/>
    <w:rsid w:val="00F91782"/>
    <w:rsid w:val="00F917D8"/>
    <w:rsid w:val="00F9187C"/>
    <w:rsid w:val="00F91888"/>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1FF8"/>
    <w:rsid w:val="00FA21B5"/>
    <w:rsid w:val="00FA241D"/>
    <w:rsid w:val="00FA26FF"/>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DAA"/>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2CD"/>
    <w:rsid w:val="00FB6386"/>
    <w:rsid w:val="00FB694E"/>
    <w:rsid w:val="00FB6DB5"/>
    <w:rsid w:val="00FB73BD"/>
    <w:rsid w:val="00FB78B5"/>
    <w:rsid w:val="00FB79A4"/>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3E32"/>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2DD"/>
    <w:rsid w:val="00FC76A2"/>
    <w:rsid w:val="00FC76C9"/>
    <w:rsid w:val="00FC790C"/>
    <w:rsid w:val="00FC7E92"/>
    <w:rsid w:val="00FC7FBB"/>
    <w:rsid w:val="00FC7FD2"/>
    <w:rsid w:val="00FD09E5"/>
    <w:rsid w:val="00FD0D80"/>
    <w:rsid w:val="00FD10E6"/>
    <w:rsid w:val="00FD135D"/>
    <w:rsid w:val="00FD15BB"/>
    <w:rsid w:val="00FD191C"/>
    <w:rsid w:val="00FD1AA2"/>
    <w:rsid w:val="00FD1F48"/>
    <w:rsid w:val="00FD205F"/>
    <w:rsid w:val="00FD20E2"/>
    <w:rsid w:val="00FD21C9"/>
    <w:rsid w:val="00FD24E7"/>
    <w:rsid w:val="00FD2977"/>
    <w:rsid w:val="00FD2A8F"/>
    <w:rsid w:val="00FD2CE7"/>
    <w:rsid w:val="00FD2D06"/>
    <w:rsid w:val="00FD32A7"/>
    <w:rsid w:val="00FD3359"/>
    <w:rsid w:val="00FD34FC"/>
    <w:rsid w:val="00FD35F2"/>
    <w:rsid w:val="00FD38A4"/>
    <w:rsid w:val="00FD3E0A"/>
    <w:rsid w:val="00FD3F6D"/>
    <w:rsid w:val="00FD4387"/>
    <w:rsid w:val="00FD47DE"/>
    <w:rsid w:val="00FD4F27"/>
    <w:rsid w:val="00FD51A7"/>
    <w:rsid w:val="00FD5244"/>
    <w:rsid w:val="00FD538D"/>
    <w:rsid w:val="00FD53A6"/>
    <w:rsid w:val="00FD560C"/>
    <w:rsid w:val="00FD5E7E"/>
    <w:rsid w:val="00FD61EE"/>
    <w:rsid w:val="00FD62D5"/>
    <w:rsid w:val="00FD63B6"/>
    <w:rsid w:val="00FD6A36"/>
    <w:rsid w:val="00FD701C"/>
    <w:rsid w:val="00FD7483"/>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AAA"/>
    <w:rsid w:val="00FE7AC2"/>
    <w:rsid w:val="00FE7DB6"/>
    <w:rsid w:val="00FE7DF1"/>
    <w:rsid w:val="00FE7ECF"/>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qFormat="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299D345E-8C51-4E6A-8CBD-E76038F49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17278</TotalTime>
  <Pages>6</Pages>
  <Words>2395</Words>
  <Characters>12172</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1982</cp:revision>
  <cp:lastPrinted>2022-09-30T11:23:00Z</cp:lastPrinted>
  <dcterms:created xsi:type="dcterms:W3CDTF">2022-08-12T14:20:00Z</dcterms:created>
  <dcterms:modified xsi:type="dcterms:W3CDTF">2024-04-08T16:40:00Z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